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1" w:rsidRPr="008D09F6" w:rsidRDefault="001A24D1" w:rsidP="008D09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9F6">
        <w:rPr>
          <w:rFonts w:ascii="Times New Roman" w:hAnsi="Times New Roman" w:cs="Times New Roman"/>
          <w:b/>
          <w:sz w:val="36"/>
          <w:szCs w:val="36"/>
        </w:rPr>
        <w:t>Э</w:t>
      </w:r>
      <w:r w:rsidR="008D09F6" w:rsidRPr="008D09F6">
        <w:rPr>
          <w:rFonts w:ascii="Times New Roman" w:hAnsi="Times New Roman" w:cs="Times New Roman"/>
          <w:b/>
          <w:sz w:val="36"/>
          <w:szCs w:val="36"/>
        </w:rPr>
        <w:t>кзаменационные вопросы по фармакологии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Понятие о лекарственном веществе, лекарственной форме и лекарственном средстве.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Рецепт, его структура. Формы рецептурных бланков.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Порошки. Правила выписывания простых и сложных порошков.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Капсулы, их виды, назначения. Выписывание.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Таблетки. Выписывание.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Растворы. Способы выражения концентрации в растворах. Выписывание.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Драже. Выписывание.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Настои и отвары. Выписывание.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Настойки и жидкие экстракты. Выписывание.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Микстуры. Выписывание.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Способы выписывания стерильных препаратов.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Мази. Мазевые основы. Выписывание.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Пасты. Выписывание.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Линименты. Выписывание.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Суппозитории. Виды. Выписывание.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Энтеральные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введения лекарственных средств в организм.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Парентеральные пути введения лекарственных веществ в организм. 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Пути выведения лекарственных веществ из организма.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Виды действия лекарственных веществ: местное, резорбтивное, рефлекторное.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Виды действия лекарственных веществ: главное, побочное, прямое, косвенное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Понятие о привыкании и лекарственной зависимости (пристрастии)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Понятие о кумуляции лекарственных веществ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Понятие о синергизме и антагонизме лекарственных веществ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Виды доз по приемам и по действию</w:t>
      </w:r>
    </w:p>
    <w:p w:rsidR="001A24D1" w:rsidRPr="001A24D1" w:rsidRDefault="001A24D1" w:rsidP="008D09F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принципы фармакотерапии.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Этиотропная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, патогенетическая, симптоматическая и заместительная терапия.</w:t>
      </w:r>
    </w:p>
    <w:p w:rsidR="001A24D1" w:rsidRPr="001A24D1" w:rsidRDefault="001A24D1" w:rsidP="008D0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4D1" w:rsidRPr="0095320B" w:rsidRDefault="001A24D1" w:rsidP="008D09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32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Средства, действующие на периферическую НС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для местной анестезии. Механизм действия. Токсическое действие препаратов.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Лекарственные средства, влияющие на афферентную иннервацию. Вяжущие и раздражающие средства: классификации, механизмы действия, применение, побочные эффекты. 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Лекарственные средства, влияющие на афферентную иннервацию. Адсорбирующие и обволакивающие: классификации, механизмы действия, применение, побочные эффекты. 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М-холиномиметические</w:t>
      </w:r>
      <w:proofErr w:type="spellEnd"/>
      <w:proofErr w:type="gram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Механизм действия.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Н-холиномиметические</w:t>
      </w:r>
      <w:proofErr w:type="spellEnd"/>
      <w:proofErr w:type="gram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Механизм действия.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М-холиноблокирующие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Механизм действия препаратов.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блокирующие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Н-холинорецепторы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Фармакодинамика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ганглиоблокаторов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миорелаксантов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Показания к применению, побочное действие. 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Адреномиметики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Классификация по влиянию на разные типы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андренорецепторов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Показания к применению, побочное действие.</w:t>
      </w:r>
    </w:p>
    <w:p w:rsid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Андреноблокаторы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Классификация по влиянию на разные типы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андренорецепторов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Показания к применению, побочное действие.</w:t>
      </w:r>
    </w:p>
    <w:p w:rsidR="001A24D1" w:rsidRDefault="001A24D1" w:rsidP="008D09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D1" w:rsidRPr="008D09F6" w:rsidRDefault="001A24D1" w:rsidP="008D09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0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Средства, действующие на ЦНС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для ингаляционного наркоза. Стадии наркоза.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для неингаляционного наркоза. Пути введения.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Снотворные средства. Классификация. Механизм действия.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Наркотические анальгетики. Классификация.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Ненаркотические анальгетики.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Нейролептики. Понятие о нейролептаналгезии.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Транквилизаторы.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Седативные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Ноотропные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Антидепрессанты.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Аналептики. Показания к применению, побочные эффекты.</w:t>
      </w:r>
    </w:p>
    <w:p w:rsid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для местной анестезии. Показания к применению, побочные эффекты.</w:t>
      </w:r>
    </w:p>
    <w:p w:rsidR="001A24D1" w:rsidRDefault="001A24D1" w:rsidP="008D09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D1" w:rsidRPr="008D09F6" w:rsidRDefault="001A24D1" w:rsidP="008D09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D0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Средства, влияющие на функции исполнительных органов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Сердечные гликозиды. Классификация препаратов.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Противоаритмические препараты. Классификация.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Гипотензивные средства. Классификация по механизму действия. Показания к применению, побочные эффекты.</w:t>
      </w:r>
    </w:p>
    <w:p w:rsidR="001A24D1" w:rsidRPr="001A24D1" w:rsidRDefault="008E032A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Ингибиторы АПФ. </w:t>
      </w:r>
      <w:r w:rsidR="001A24D1"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препаратов.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Антагонисты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Антиангинальные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Классификация по механизму действия.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Диуретики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, классификация по силе действия.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Средства, влияющие на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Классификация.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влияющие на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лейкопоэз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Классификация.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препятствующие свертыванию крови: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антиагреганты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Классификация.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препятствующие свертыванию крови: антикоагулянты. Классификация. Показания к применению, побочные эффекты. Меры борьбы с передозировкой гепарина. 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Кровоостанавливающие препараты. Показания к применению, побочные эффекты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Препараты, влияющие на процессы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Классификация. Показания к применению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Стероидные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противовоспалительные средства. Показания к применению, побочные эффекты. 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34988718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Нестероидные противовоспалительные средства. Классификация. Показания к применению, побочные эффекты.</w:t>
      </w:r>
    </w:p>
    <w:bookmarkEnd w:id="0"/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Иммуно</w:t>
      </w:r>
      <w:r w:rsidR="00532510">
        <w:rPr>
          <w:rFonts w:ascii="Times New Roman" w:hAnsi="Times New Roman" w:cs="Times New Roman"/>
          <w:color w:val="000000" w:themeColor="text1"/>
          <w:sz w:val="28"/>
          <w:szCs w:val="28"/>
        </w:rPr>
        <w:t>депрессанты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Классификация.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Иммуномодуляторы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Классификация.</w:t>
      </w:r>
      <w:bookmarkStart w:id="1" w:name="_Hlk119242241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Противоаллергические средства. Классификация. Показания к приме</w:t>
      </w:r>
      <w:bookmarkStart w:id="2" w:name="_Hlk119242204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нению, побочные эффекты. </w:t>
      </w:r>
    </w:p>
    <w:bookmarkEnd w:id="2"/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Гормональные препараты передней доли гипофиза. Показания к применению, побочные эффекты. 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Гормональные препараты задней доли гипофиза. Показания к применению, побочные эффекты. 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инсулина. Классификация.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мужских половых гормонов.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женских половых гормонов.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гормонов щитовидной железы.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Антитиреоидные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препараты.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Препараты, применяемые при экскреторной недостаточности поджелудочной железы.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Pr="001A24D1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Pr="001A24D1">
        <w:rPr>
          <w:rFonts w:ascii="Times New Roman" w:hAnsi="Times New Roman" w:cs="Times New Roman"/>
          <w:sz w:val="28"/>
          <w:szCs w:val="28"/>
        </w:rPr>
        <w:t xml:space="preserve"> витаминов. 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Препараты жирорастворимых витаминов. 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Бронхолитические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при отеке легких.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134988633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Отхаркивающие и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муколитические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</w:t>
      </w:r>
      <w:bookmarkEnd w:id="3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Противокашлевые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Рвотные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Противорвотные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Антацидные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34988807"/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Антисекреторные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134988756"/>
      <w:bookmarkEnd w:id="4"/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Гастропротекторы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Показания к применению, побочные эффекты.</w:t>
      </w:r>
    </w:p>
    <w:bookmarkEnd w:id="5"/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угнетающие моторику ЖКТ.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усиливающие моторику ЖКТ.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134987972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Слабительные средства. Показания к применению, побочные эффекты.</w:t>
      </w:r>
    </w:p>
    <w:bookmarkEnd w:id="6"/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Желчегонные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ароматического ряда.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Красители.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Кислоты и щелочи.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134983549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Галогеносодержащие антисептики.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Окислители.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134983448"/>
      <w:bookmarkEnd w:id="7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Противовирусные средства.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134988359"/>
      <w:bookmarkEnd w:id="8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Пенициллины.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134988888"/>
      <w:bookmarkEnd w:id="9"/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Цефалоспорины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0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Тетрациклины.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Макролиды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азолиды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Аминогликозиды</w:t>
      </w:r>
      <w:proofErr w:type="spell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. Показания к применению, побочные эффекты.</w:t>
      </w:r>
    </w:p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134988852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Противотуберкулезные средства. Показания к применению, побочные эффекты.</w:t>
      </w:r>
    </w:p>
    <w:bookmarkEnd w:id="11"/>
    <w:p w:rsidR="001A24D1" w:rsidRPr="001A24D1" w:rsidRDefault="001A24D1" w:rsidP="008D09F6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Противосифилитические средства. Показания к применению, побочные эффекты.</w:t>
      </w:r>
    </w:p>
    <w:p w:rsidR="001A24D1" w:rsidRPr="001A24D1" w:rsidRDefault="001A24D1" w:rsidP="001A24D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DC5" w:rsidRPr="001A24D1" w:rsidRDefault="001A24D1" w:rsidP="001A24D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 знать и уметь выписывать средства скорой помощи по следующим показаниям: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Острая сердечная недостаточность.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Приступ стенокардии.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Гипертонический криз.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Резкое угнетение дыхание.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Острая почечная колика.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Гипогликемическая</w:t>
      </w:r>
      <w:proofErr w:type="gram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Гипергликемическая</w:t>
      </w:r>
      <w:proofErr w:type="gramEnd"/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Отравление барбитуратами.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Отравление сердечным гликозидом.</w:t>
      </w:r>
    </w:p>
    <w:p w:rsidR="00954DC5" w:rsidRPr="001A24D1" w:rsidRDefault="00954DC5" w:rsidP="001A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Инфаркт миокарда.</w:t>
      </w:r>
    </w:p>
    <w:p w:rsidR="001A24D1" w:rsidRDefault="00954DC5" w:rsidP="001A24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A24D1" w:rsidSect="00FE1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24D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A2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24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Анафилактический шок. </w:t>
      </w:r>
    </w:p>
    <w:p w:rsidR="0095320B" w:rsidRDefault="001A24D1" w:rsidP="0095320B">
      <w:pPr>
        <w:tabs>
          <w:tab w:val="left" w:pos="360"/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20B">
        <w:rPr>
          <w:rFonts w:ascii="Times New Roman" w:hAnsi="Times New Roman" w:cs="Times New Roman"/>
          <w:b/>
          <w:sz w:val="32"/>
          <w:szCs w:val="32"/>
        </w:rPr>
        <w:lastRenderedPageBreak/>
        <w:t>Перечень лекарственн</w:t>
      </w:r>
      <w:r w:rsidR="0095320B">
        <w:rPr>
          <w:rFonts w:ascii="Times New Roman" w:hAnsi="Times New Roman" w:cs="Times New Roman"/>
          <w:b/>
          <w:sz w:val="32"/>
          <w:szCs w:val="32"/>
        </w:rPr>
        <w:t xml:space="preserve">ых средств на экзамен </w:t>
      </w:r>
    </w:p>
    <w:p w:rsidR="001A24D1" w:rsidRDefault="0095320B" w:rsidP="0095320B">
      <w:pPr>
        <w:tabs>
          <w:tab w:val="left" w:pos="360"/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выписывания</w:t>
      </w:r>
      <w:r w:rsidR="001A24D1" w:rsidRPr="0095320B">
        <w:rPr>
          <w:rFonts w:ascii="Times New Roman" w:hAnsi="Times New Roman" w:cs="Times New Roman"/>
          <w:b/>
          <w:sz w:val="32"/>
          <w:szCs w:val="32"/>
        </w:rPr>
        <w:t xml:space="preserve"> рецепта</w:t>
      </w:r>
    </w:p>
    <w:p w:rsidR="0095320B" w:rsidRPr="0095320B" w:rsidRDefault="0095320B" w:rsidP="0095320B">
      <w:pPr>
        <w:tabs>
          <w:tab w:val="left" w:pos="360"/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2802"/>
        <w:gridCol w:w="5278"/>
        <w:gridCol w:w="1116"/>
      </w:tblGrid>
      <w:tr w:rsidR="001A24D1" w:rsidRPr="003D7B81" w:rsidTr="0095320B">
        <w:trPr>
          <w:trHeight w:val="1043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vAlign w:val="center"/>
          </w:tcPr>
          <w:p w:rsidR="001A24D1" w:rsidRPr="003D7B81" w:rsidRDefault="00A15399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181.5pt;height:47.2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pict>
                <v:shape id="_x0000_s1027" type="#_x0000_t201" style="position:absolute;left:0;text-align:left;margin-left:0;margin-top:0;width:181.5pt;height:47.25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pict>
                <v:shape id="_x0000_s1028" type="#_x0000_t201" style="position:absolute;left:0;text-align:left;margin-left:0;margin-top:0;width:181.5pt;height:47.25pt;z-index:2516623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pict>
                <v:shape id="_x0000_s1029" type="#_x0000_t201" style="position:absolute;left:0;text-align:left;margin-left:0;margin-top:0;width:40.5pt;height:63pt;z-index:2516633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pict>
                <v:shape id="_x0000_s1030" type="#_x0000_t201" style="position:absolute;left:0;text-align:left;margin-left:0;margin-top:0;width:40.5pt;height:63pt;z-index:251664384;visibility:hidden;mso-position-horizontal-relative:text;mso-position-vertical-relative:text" stroked="f" o:insetmode="auto">
                  <o:lock v:ext="edit" rotation="t"/>
                </v:shape>
              </w:pict>
            </w:r>
            <w:r w:rsidR="001A24D1" w:rsidRPr="003D7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Торговое наименование лекарственного препарата</w:t>
            </w:r>
          </w:p>
        </w:tc>
        <w:tc>
          <w:tcPr>
            <w:tcW w:w="5278" w:type="dxa"/>
            <w:vAlign w:val="center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Лекарственная форма, дозировка, упаковка</w:t>
            </w:r>
          </w:p>
        </w:tc>
        <w:tc>
          <w:tcPr>
            <w:tcW w:w="1116" w:type="dxa"/>
            <w:vAlign w:val="center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</w:p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3D7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</w:t>
            </w:r>
            <w:proofErr w:type="spellEnd"/>
            <w:r w:rsidRPr="003D7B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Адреналин</w:t>
            </w:r>
          </w:p>
        </w:tc>
        <w:tc>
          <w:tcPr>
            <w:tcW w:w="5278" w:type="dxa"/>
          </w:tcPr>
          <w:p w:rsidR="001A24D1" w:rsidRPr="003D7B81" w:rsidRDefault="008B5F7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0,1% - 1 мл,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4221" w:rsidRPr="003D7B81" w:rsidTr="0095320B">
        <w:trPr>
          <w:trHeight w:val="315"/>
          <w:jc w:val="center"/>
        </w:trPr>
        <w:tc>
          <w:tcPr>
            <w:tcW w:w="976" w:type="dxa"/>
          </w:tcPr>
          <w:p w:rsidR="00B54221" w:rsidRPr="003D7B81" w:rsidRDefault="00B5422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B54221" w:rsidRPr="003D7B81" w:rsidRDefault="00B5422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Аллохол</w:t>
            </w:r>
            <w:proofErr w:type="spellEnd"/>
          </w:p>
        </w:tc>
        <w:tc>
          <w:tcPr>
            <w:tcW w:w="5278" w:type="dxa"/>
          </w:tcPr>
          <w:p w:rsidR="00B54221" w:rsidRDefault="00B54221" w:rsidP="00B54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аблетки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покрытые оболочкой </w:t>
            </w:r>
          </w:p>
        </w:tc>
        <w:tc>
          <w:tcPr>
            <w:tcW w:w="1116" w:type="dxa"/>
          </w:tcPr>
          <w:p w:rsidR="00B54221" w:rsidRPr="003D7B81" w:rsidRDefault="00B5422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Аминазин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8B5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драже 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24D1" w:rsidRPr="003D7B81" w:rsidTr="0095320B">
        <w:trPr>
          <w:trHeight w:val="563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Амитриптилин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8B5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внутрим</w:t>
            </w:r>
            <w:r w:rsidR="003534DF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ышечного введения 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1% - 2 мл,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10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Ампициллина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тригидрат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Анаприлин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40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Анальгин</w:t>
            </w:r>
          </w:p>
        </w:tc>
        <w:tc>
          <w:tcPr>
            <w:tcW w:w="5278" w:type="dxa"/>
          </w:tcPr>
          <w:p w:rsidR="001A24D1" w:rsidRPr="003D7B81" w:rsidRDefault="008B5F7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Анальгин</w:t>
            </w:r>
          </w:p>
        </w:tc>
        <w:tc>
          <w:tcPr>
            <w:tcW w:w="5278" w:type="dxa"/>
          </w:tcPr>
          <w:p w:rsidR="001A24D1" w:rsidRPr="003D7B81" w:rsidRDefault="008B5F7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25% - 2 мл,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Аспаркам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48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Атропин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капли глазные 1%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1мл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351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Атропина сульфат</w:t>
            </w:r>
          </w:p>
        </w:tc>
        <w:tc>
          <w:tcPr>
            <w:tcW w:w="5278" w:type="dxa"/>
          </w:tcPr>
          <w:p w:rsidR="001A24D1" w:rsidRPr="003D7B81" w:rsidRDefault="001A24D1" w:rsidP="008B5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73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500 мг</w:t>
            </w:r>
          </w:p>
        </w:tc>
        <w:tc>
          <w:tcPr>
            <w:tcW w:w="1116" w:type="dxa"/>
          </w:tcPr>
          <w:p w:rsidR="001A24D1" w:rsidRPr="003D7B81" w:rsidRDefault="00C10FA4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514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для приготовления раствора для приема внутрь 100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31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Ацикловир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 5%, 10 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337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Бензилбензоат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 10%, 25г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Берлиприл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24D1" w:rsidRPr="003D7B81" w:rsidTr="0095320B">
        <w:trPr>
          <w:trHeight w:val="512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суппозитории ректальные 10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6647" w:rsidRPr="003D7B81" w:rsidTr="0095320B">
        <w:trPr>
          <w:trHeight w:val="512"/>
          <w:jc w:val="center"/>
        </w:trPr>
        <w:tc>
          <w:tcPr>
            <w:tcW w:w="976" w:type="dxa"/>
          </w:tcPr>
          <w:p w:rsidR="00BA6647" w:rsidRPr="003D7B81" w:rsidRDefault="00BA6647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BA6647" w:rsidRPr="003D7B81" w:rsidRDefault="00BA6647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5278" w:type="dxa"/>
          </w:tcPr>
          <w:p w:rsidR="00BA6647" w:rsidRPr="003D7B81" w:rsidRDefault="00BA6647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B81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мг</w:t>
            </w:r>
          </w:p>
        </w:tc>
        <w:tc>
          <w:tcPr>
            <w:tcW w:w="1116" w:type="dxa"/>
          </w:tcPr>
          <w:p w:rsidR="00BA6647" w:rsidRPr="003D7B81" w:rsidRDefault="00BA6647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24D1" w:rsidRPr="003D7B81" w:rsidTr="0095320B">
        <w:trPr>
          <w:trHeight w:val="512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Валидол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5278" w:type="dxa"/>
          </w:tcPr>
          <w:p w:rsidR="001A24D1" w:rsidRPr="003D7B81" w:rsidRDefault="00B56569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487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C10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Вентолин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8" w:type="dxa"/>
          </w:tcPr>
          <w:p w:rsidR="001A24D1" w:rsidRPr="003D7B81" w:rsidRDefault="001A24D1" w:rsidP="00B56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ингаляций 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B5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мл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47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5278" w:type="dxa"/>
          </w:tcPr>
          <w:p w:rsidR="001A24D1" w:rsidRPr="003D7B81" w:rsidRDefault="00B56569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аблетки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покрытые оболочкой 40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24D1" w:rsidRPr="003D7B81" w:rsidTr="0095320B">
        <w:trPr>
          <w:trHeight w:val="3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Викасол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8B5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внутримышечного введения 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мл</w:t>
            </w:r>
            <w:r w:rsidR="008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426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Виферон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суппозитории ректальные 3 </w:t>
            </w: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6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Вицеф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для приготовления раствора для внутримышечного введения 2 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53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Гепарин</w:t>
            </w:r>
          </w:p>
        </w:tc>
        <w:tc>
          <w:tcPr>
            <w:tcW w:w="5278" w:type="dxa"/>
          </w:tcPr>
          <w:p w:rsidR="001A24D1" w:rsidRPr="003D7B81" w:rsidRDefault="00C10C33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5 мл - флаконы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Гидрохлортиазид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481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Де-Нол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  <w:proofErr w:type="gram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покрытые оболочкой 120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1A24D1" w:rsidRPr="003D7B81" w:rsidTr="0095320B">
        <w:trPr>
          <w:trHeight w:val="481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sz w:val="28"/>
                <w:szCs w:val="28"/>
              </w:rPr>
              <w:t>Дибазол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C10C33">
              <w:rPr>
                <w:rFonts w:ascii="Times New Roman" w:hAnsi="Times New Roman" w:cs="Times New Roman"/>
                <w:sz w:val="28"/>
                <w:szCs w:val="28"/>
              </w:rPr>
              <w:t>20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226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5278" w:type="dxa"/>
          </w:tcPr>
          <w:p w:rsidR="001A24D1" w:rsidRPr="003D7B81" w:rsidRDefault="00C10C33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491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Дитилин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внутримышечного введения 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мл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41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Дроперидол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4A5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</w:t>
            </w:r>
            <w:r w:rsidR="004A5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мл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флаконы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40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A24D1" w:rsidRPr="003D7B81" w:rsidTr="0095320B">
        <w:trPr>
          <w:trHeight w:val="47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Дульколакс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суппозитории ректальные 10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A24D1" w:rsidRPr="003D7B81" w:rsidTr="0095320B">
        <w:trPr>
          <w:trHeight w:val="41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Дюфастон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  <w:proofErr w:type="gram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покрытые оболочкой 10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31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Зовиракс</w:t>
            </w:r>
            <w:proofErr w:type="spellEnd"/>
          </w:p>
        </w:tc>
        <w:tc>
          <w:tcPr>
            <w:tcW w:w="5278" w:type="dxa"/>
          </w:tcPr>
          <w:p w:rsidR="001A24D1" w:rsidRPr="003D7B81" w:rsidRDefault="00261C84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мазь глазная 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г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30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Имодиум</w:t>
            </w:r>
            <w:proofErr w:type="spellEnd"/>
          </w:p>
        </w:tc>
        <w:tc>
          <w:tcPr>
            <w:tcW w:w="5278" w:type="dxa"/>
          </w:tcPr>
          <w:p w:rsidR="001A24D1" w:rsidRPr="003D7B81" w:rsidRDefault="004A5F29" w:rsidP="004A5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мг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Йодомарин</w:t>
            </w:r>
            <w:proofErr w:type="spellEnd"/>
          </w:p>
        </w:tc>
        <w:tc>
          <w:tcPr>
            <w:tcW w:w="5278" w:type="dxa"/>
          </w:tcPr>
          <w:p w:rsidR="001A24D1" w:rsidRPr="003D7B81" w:rsidRDefault="00C10C33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200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12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6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перманганат</w:t>
            </w:r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для приготовления раствора для наружного применения, 15 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50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Кальция </w:t>
            </w: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глюконат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внутримышечного введения 10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 - 10 мл,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30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Капотен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A24D1" w:rsidRPr="003D7B81" w:rsidTr="0095320B">
        <w:trPr>
          <w:trHeight w:val="30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24D1" w:rsidRPr="003D7B81" w:rsidTr="0095320B">
        <w:trPr>
          <w:trHeight w:val="30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Кетамин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внутримышечного введения 5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мл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24D1" w:rsidRPr="003D7B81" w:rsidTr="0095320B">
        <w:trPr>
          <w:trHeight w:val="30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Клофелин</w:t>
            </w:r>
            <w:proofErr w:type="spellEnd"/>
          </w:p>
        </w:tc>
        <w:tc>
          <w:tcPr>
            <w:tcW w:w="5278" w:type="dxa"/>
          </w:tcPr>
          <w:p w:rsidR="001A24D1" w:rsidRPr="003D7B81" w:rsidRDefault="00C10C33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Кордарон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A24D1" w:rsidRPr="003D7B81" w:rsidTr="0095320B">
        <w:trPr>
          <w:trHeight w:val="443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Кордипин</w:t>
            </w:r>
            <w:proofErr w:type="spellEnd"/>
          </w:p>
        </w:tc>
        <w:tc>
          <w:tcPr>
            <w:tcW w:w="5278" w:type="dxa"/>
          </w:tcPr>
          <w:p w:rsidR="001A24D1" w:rsidRPr="003D7B81" w:rsidRDefault="0095320B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аблетки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покрытые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оболочкой 10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3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Кофеин-бензоат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натрия</w:t>
            </w:r>
          </w:p>
        </w:tc>
        <w:tc>
          <w:tcPr>
            <w:tcW w:w="5278" w:type="dxa"/>
          </w:tcPr>
          <w:p w:rsidR="001A24D1" w:rsidRPr="003D7B81" w:rsidRDefault="001A24D1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подкожного введения 20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2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мл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6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Лориста</w:t>
            </w:r>
            <w:proofErr w:type="spellEnd"/>
          </w:p>
        </w:tc>
        <w:tc>
          <w:tcPr>
            <w:tcW w:w="5278" w:type="dxa"/>
          </w:tcPr>
          <w:p w:rsidR="001A24D1" w:rsidRPr="003D7B81" w:rsidRDefault="0095320B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аблетки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покрытые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оболочкой 100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A24D1" w:rsidRPr="003D7B81" w:rsidTr="0095320B">
        <w:trPr>
          <w:trHeight w:val="347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Магния сульфат</w:t>
            </w:r>
          </w:p>
        </w:tc>
        <w:tc>
          <w:tcPr>
            <w:tcW w:w="5278" w:type="dxa"/>
          </w:tcPr>
          <w:p w:rsidR="001A24D1" w:rsidRPr="003D7B81" w:rsidRDefault="001A24D1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внутривенного введения 25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мл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42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Маннит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</w:t>
            </w: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инфузий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мл</w:t>
            </w:r>
            <w:r w:rsidR="00E17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17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флаконы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</w:tr>
      <w:tr w:rsidR="001A24D1" w:rsidRPr="003D7B81" w:rsidTr="0095320B">
        <w:trPr>
          <w:trHeight w:val="399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Мезатон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1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- 1 мл,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9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Метрогил</w:t>
            </w:r>
            <w:proofErr w:type="spellEnd"/>
          </w:p>
        </w:tc>
        <w:tc>
          <w:tcPr>
            <w:tcW w:w="5278" w:type="dxa"/>
          </w:tcPr>
          <w:p w:rsidR="001A24D1" w:rsidRPr="003D7B81" w:rsidRDefault="00C10C33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покрытые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оболочкой 200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5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Морфин</w:t>
            </w:r>
          </w:p>
        </w:tc>
        <w:tc>
          <w:tcPr>
            <w:tcW w:w="5278" w:type="dxa"/>
          </w:tcPr>
          <w:p w:rsidR="001A24D1" w:rsidRPr="003D7B81" w:rsidRDefault="001A24D1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1</w:t>
            </w:r>
            <w:r w:rsidR="00C10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%- 1 мл,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Налоксон</w:t>
            </w:r>
            <w:proofErr w:type="spellEnd"/>
          </w:p>
        </w:tc>
        <w:tc>
          <w:tcPr>
            <w:tcW w:w="5278" w:type="dxa"/>
          </w:tcPr>
          <w:p w:rsidR="001A24D1" w:rsidRPr="003D7B81" w:rsidRDefault="00C10C33" w:rsidP="00C10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0,0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48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Натрия гидрокарбонат</w:t>
            </w:r>
          </w:p>
        </w:tc>
        <w:tc>
          <w:tcPr>
            <w:tcW w:w="5278" w:type="dxa"/>
          </w:tcPr>
          <w:p w:rsidR="001A24D1" w:rsidRPr="003D7B81" w:rsidRDefault="0095320B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аствор для </w:t>
            </w:r>
            <w:proofErr w:type="spellStart"/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инфузий</w:t>
            </w:r>
            <w:proofErr w:type="spellEnd"/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мг/мл 100 мл, 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флаконы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A24D1" w:rsidRPr="003D7B81" w:rsidTr="0095320B">
        <w:trPr>
          <w:trHeight w:val="37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Натрия хлорид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0.9%, 10 мл - 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57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Нитроглицерин</w:t>
            </w:r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внутривенного введения 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Новокаин</w:t>
            </w:r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0.5%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Новокаинамид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250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Но-шпа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40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477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Оксациллин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для приготовления раствора для внутримышечного введения 500 мг - флаконы 10 мл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Окситоцин</w:t>
            </w:r>
          </w:p>
        </w:tc>
        <w:tc>
          <w:tcPr>
            <w:tcW w:w="5278" w:type="dxa"/>
          </w:tcPr>
          <w:p w:rsidR="001A24D1" w:rsidRPr="003D7B81" w:rsidRDefault="008E032A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5 МЕ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 мл - 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D71BC1" w:rsidRDefault="003F4A7E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BC1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5278" w:type="dxa"/>
          </w:tcPr>
          <w:p w:rsidR="001A24D1" w:rsidRPr="00D71BC1" w:rsidRDefault="001A24D1" w:rsidP="001A2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BC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B54221" w:rsidRPr="00D71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32A" w:rsidRPr="00D71BC1">
              <w:rPr>
                <w:rFonts w:ascii="Times New Roman" w:hAnsi="Times New Roman" w:cs="Times New Roman"/>
                <w:sz w:val="28"/>
                <w:szCs w:val="28"/>
              </w:rPr>
              <w:t>0мг</w:t>
            </w:r>
          </w:p>
        </w:tc>
        <w:tc>
          <w:tcPr>
            <w:tcW w:w="1116" w:type="dxa"/>
          </w:tcPr>
          <w:p w:rsidR="001A24D1" w:rsidRPr="003D7B81" w:rsidRDefault="00B5422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24D1" w:rsidRPr="00D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sz w:val="28"/>
                <w:szCs w:val="28"/>
              </w:rPr>
              <w:t>Папаверина гидрохлорид</w:t>
            </w:r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sz w:val="28"/>
                <w:szCs w:val="28"/>
              </w:rPr>
              <w:t>раствор 2% -</w:t>
            </w:r>
            <w:r w:rsidR="008E032A">
              <w:rPr>
                <w:rFonts w:ascii="Times New Roman" w:hAnsi="Times New Roman" w:cs="Times New Roman"/>
                <w:sz w:val="28"/>
                <w:szCs w:val="28"/>
              </w:rPr>
              <w:t xml:space="preserve"> 2мл,</w:t>
            </w:r>
            <w:r w:rsidRPr="003D7B81">
              <w:rPr>
                <w:rFonts w:ascii="Times New Roman" w:hAnsi="Times New Roman" w:cs="Times New Roman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Перекиси водорода</w:t>
            </w:r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наружного применения 3%, 100 мл - флаконы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29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5278" w:type="dxa"/>
          </w:tcPr>
          <w:p w:rsidR="001A24D1" w:rsidRPr="003D7B81" w:rsidRDefault="0095320B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аблетки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покрытые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оболочкой 200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Пиридоксин</w:t>
            </w:r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5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Прозерин</w:t>
            </w:r>
            <w:proofErr w:type="spellEnd"/>
          </w:p>
        </w:tc>
        <w:tc>
          <w:tcPr>
            <w:tcW w:w="5278" w:type="dxa"/>
          </w:tcPr>
          <w:p w:rsidR="001A24D1" w:rsidRPr="003D7B81" w:rsidRDefault="008E032A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0,0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42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Промедол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 1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43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</w:t>
            </w: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Рингера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</w:t>
            </w: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инфузий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200 мл - 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флаконы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Реополиглюкин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4F2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</w:t>
            </w: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инфузий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 мл</w:t>
            </w:r>
            <w:r w:rsidR="004F2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флаконы</w:t>
            </w:r>
            <w:r w:rsidR="008E032A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A24D1" w:rsidRPr="003D7B81" w:rsidTr="0095320B">
        <w:trPr>
          <w:trHeight w:val="436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Сибазон</w:t>
            </w:r>
            <w:proofErr w:type="spellEnd"/>
          </w:p>
        </w:tc>
        <w:tc>
          <w:tcPr>
            <w:tcW w:w="5278" w:type="dxa"/>
          </w:tcPr>
          <w:p w:rsidR="001A24D1" w:rsidRPr="003D7B81" w:rsidRDefault="004F2413" w:rsidP="004F2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0.5%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Спазмол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40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A24D1" w:rsidRPr="003D7B81" w:rsidTr="0095320B">
        <w:trPr>
          <w:trHeight w:val="433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Стрептомицин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для приготовления раствора для внутримышечного введения 500 мг - флаконы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Тиамин</w:t>
            </w:r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внутримышечного введения 5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630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ED360E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Триамтерен</w:t>
            </w:r>
            <w:proofErr w:type="spellEnd"/>
          </w:p>
        </w:tc>
        <w:tc>
          <w:tcPr>
            <w:tcW w:w="5278" w:type="dxa"/>
          </w:tcPr>
          <w:p w:rsidR="001A24D1" w:rsidRPr="003D7B81" w:rsidRDefault="00ED360E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 500мг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 активированный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250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437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Унитиол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внутримышечного 5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71BC1" w:rsidRPr="003D7B81" w:rsidTr="0095320B">
        <w:trPr>
          <w:trHeight w:val="437"/>
          <w:jc w:val="center"/>
        </w:trPr>
        <w:tc>
          <w:tcPr>
            <w:tcW w:w="976" w:type="dxa"/>
          </w:tcPr>
          <w:p w:rsidR="00D71BC1" w:rsidRPr="003D7B81" w:rsidRDefault="00D71BC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D71BC1" w:rsidRPr="003D7B81" w:rsidRDefault="00D71BC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Урсосан</w:t>
            </w:r>
            <w:proofErr w:type="spellEnd"/>
          </w:p>
        </w:tc>
        <w:tc>
          <w:tcPr>
            <w:tcW w:w="5278" w:type="dxa"/>
          </w:tcPr>
          <w:p w:rsidR="00D71BC1" w:rsidRPr="003D7B81" w:rsidRDefault="00D71BC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капсулы 250мг</w:t>
            </w:r>
          </w:p>
        </w:tc>
        <w:tc>
          <w:tcPr>
            <w:tcW w:w="1116" w:type="dxa"/>
          </w:tcPr>
          <w:p w:rsidR="00D71BC1" w:rsidRPr="003D7B81" w:rsidRDefault="00D71BC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376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Феназепам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внутримышечного введения 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ампулы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100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472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Феррум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Лек</w:t>
            </w:r>
          </w:p>
        </w:tc>
        <w:tc>
          <w:tcPr>
            <w:tcW w:w="5278" w:type="dxa"/>
          </w:tcPr>
          <w:p w:rsidR="001A24D1" w:rsidRPr="003D7B81" w:rsidRDefault="008E032A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Фолиевая</w:t>
            </w:r>
            <w:proofErr w:type="spellEnd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кислота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47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Фортум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для приготовления раствора для инъекций 500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Фторотан</w:t>
            </w:r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жидкость для ингаляций, 50 мл - флаконы темного стекла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24D1" w:rsidRPr="003D7B81" w:rsidTr="0095320B">
        <w:trPr>
          <w:trHeight w:val="444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Фуросемид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953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внутримышечного введения 1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Фуросемид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40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A24D1" w:rsidRPr="003D7B81" w:rsidTr="0095320B">
        <w:trPr>
          <w:trHeight w:val="282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Цефтазидим</w:t>
            </w:r>
            <w:proofErr w:type="spellEnd"/>
          </w:p>
        </w:tc>
        <w:tc>
          <w:tcPr>
            <w:tcW w:w="5278" w:type="dxa"/>
          </w:tcPr>
          <w:p w:rsidR="001A24D1" w:rsidRPr="003D7B81" w:rsidRDefault="008D09F6" w:rsidP="008D0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порошок 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внутримышечного введения 1г - флаконы 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инъекций 0,0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Эднит</w:t>
            </w:r>
            <w:proofErr w:type="spellEnd"/>
          </w:p>
        </w:tc>
        <w:tc>
          <w:tcPr>
            <w:tcW w:w="5278" w:type="dxa"/>
          </w:tcPr>
          <w:p w:rsidR="001A24D1" w:rsidRPr="003D7B81" w:rsidRDefault="008E032A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2,</w:t>
            </w:r>
            <w:r w:rsidR="001A24D1"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10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4221" w:rsidRPr="003D7B81" w:rsidTr="0095320B">
        <w:trPr>
          <w:trHeight w:val="315"/>
          <w:jc w:val="center"/>
        </w:trPr>
        <w:tc>
          <w:tcPr>
            <w:tcW w:w="976" w:type="dxa"/>
          </w:tcPr>
          <w:p w:rsidR="00B54221" w:rsidRPr="00D71BC1" w:rsidRDefault="00B5422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B54221" w:rsidRPr="00D71BC1" w:rsidRDefault="00B5422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Эссенциале</w:t>
            </w:r>
            <w:proofErr w:type="spellEnd"/>
          </w:p>
        </w:tc>
        <w:tc>
          <w:tcPr>
            <w:tcW w:w="5278" w:type="dxa"/>
          </w:tcPr>
          <w:p w:rsidR="00B54221" w:rsidRPr="003D7B81" w:rsidRDefault="00B5422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капсулы 300мг</w:t>
            </w:r>
          </w:p>
        </w:tc>
        <w:tc>
          <w:tcPr>
            <w:tcW w:w="1116" w:type="dxa"/>
          </w:tcPr>
          <w:p w:rsidR="00B54221" w:rsidRPr="003D7B81" w:rsidRDefault="00B5422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1A24D1" w:rsidRPr="003D7B81" w:rsidTr="0095320B">
        <w:trPr>
          <w:trHeight w:val="518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Эуфиллин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8E0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2,4%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мл</w:t>
            </w:r>
            <w:r w:rsidR="008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ампулы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24D1" w:rsidRPr="003D7B81" w:rsidTr="0095320B">
        <w:trPr>
          <w:trHeight w:val="315"/>
          <w:jc w:val="center"/>
        </w:trPr>
        <w:tc>
          <w:tcPr>
            <w:tcW w:w="976" w:type="dxa"/>
          </w:tcPr>
          <w:p w:rsidR="001A24D1" w:rsidRPr="003D7B81" w:rsidRDefault="001A24D1" w:rsidP="008D09F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Эуфиллин</w:t>
            </w:r>
            <w:proofErr w:type="spellEnd"/>
          </w:p>
        </w:tc>
        <w:tc>
          <w:tcPr>
            <w:tcW w:w="5278" w:type="dxa"/>
          </w:tcPr>
          <w:p w:rsidR="001A24D1" w:rsidRPr="003D7B81" w:rsidRDefault="001A24D1" w:rsidP="001A2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 150 мг</w:t>
            </w:r>
          </w:p>
        </w:tc>
        <w:tc>
          <w:tcPr>
            <w:tcW w:w="1116" w:type="dxa"/>
          </w:tcPr>
          <w:p w:rsidR="001A24D1" w:rsidRPr="003D7B81" w:rsidRDefault="001A24D1" w:rsidP="001A2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1A24D1" w:rsidRPr="0099162E" w:rsidRDefault="001A24D1" w:rsidP="009916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24D1" w:rsidRPr="0099162E" w:rsidSect="00FE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FF0"/>
    <w:multiLevelType w:val="hybridMultilevel"/>
    <w:tmpl w:val="C292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6E1"/>
    <w:multiLevelType w:val="hybridMultilevel"/>
    <w:tmpl w:val="EFF8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2CCF"/>
    <w:multiLevelType w:val="hybridMultilevel"/>
    <w:tmpl w:val="96A0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FAF"/>
    <w:multiLevelType w:val="hybridMultilevel"/>
    <w:tmpl w:val="6F4A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371C0"/>
    <w:multiLevelType w:val="hybridMultilevel"/>
    <w:tmpl w:val="D6B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7661"/>
    <w:multiLevelType w:val="hybridMultilevel"/>
    <w:tmpl w:val="4F18AD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DC5"/>
    <w:rsid w:val="000D1058"/>
    <w:rsid w:val="00162535"/>
    <w:rsid w:val="001A24D1"/>
    <w:rsid w:val="00261C84"/>
    <w:rsid w:val="002C0ECF"/>
    <w:rsid w:val="003534DF"/>
    <w:rsid w:val="003B123E"/>
    <w:rsid w:val="003D7B81"/>
    <w:rsid w:val="003F4A7E"/>
    <w:rsid w:val="004A5F29"/>
    <w:rsid w:val="004B15CA"/>
    <w:rsid w:val="004F2413"/>
    <w:rsid w:val="00525466"/>
    <w:rsid w:val="00532510"/>
    <w:rsid w:val="006714FA"/>
    <w:rsid w:val="00700967"/>
    <w:rsid w:val="00866DA7"/>
    <w:rsid w:val="008B5F71"/>
    <w:rsid w:val="008D09F6"/>
    <w:rsid w:val="008E032A"/>
    <w:rsid w:val="008F6687"/>
    <w:rsid w:val="0095320B"/>
    <w:rsid w:val="00954DC5"/>
    <w:rsid w:val="0099162E"/>
    <w:rsid w:val="00A15399"/>
    <w:rsid w:val="00B54221"/>
    <w:rsid w:val="00B56569"/>
    <w:rsid w:val="00B81269"/>
    <w:rsid w:val="00BA6647"/>
    <w:rsid w:val="00C10B77"/>
    <w:rsid w:val="00C10C33"/>
    <w:rsid w:val="00C10FA4"/>
    <w:rsid w:val="00CD53DB"/>
    <w:rsid w:val="00CE1913"/>
    <w:rsid w:val="00D0629C"/>
    <w:rsid w:val="00D45E2A"/>
    <w:rsid w:val="00D71BC1"/>
    <w:rsid w:val="00E17839"/>
    <w:rsid w:val="00ED360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C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54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54DC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954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54D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D9A2-8034-4E37-866C-210D1C88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2024-04-24T07:58:00Z</cp:lastPrinted>
  <dcterms:created xsi:type="dcterms:W3CDTF">2024-04-19T11:11:00Z</dcterms:created>
  <dcterms:modified xsi:type="dcterms:W3CDTF">2024-05-04T09:45:00Z</dcterms:modified>
</cp:coreProperties>
</file>