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МИНИСТЕРСТВО ЗДРАВООХРАНЕНИЯ СТАВРОПОЛЬСКОГО КРАЯ</w:t>
      </w:r>
      <w:r/>
    </w:p>
    <w:p>
      <w:pPr>
        <w:pStyle w:val="Normal"/>
        <w:spacing w:lineRule="auto" w:line="240" w:before="0"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СТАВРОПОЛЬСКОГО КРАЯ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«КИСЛОВОДСКИЙ МЕДИЦИНСКИЙ КОЛЛЕДЖ»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hanging="5529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Утверждено </w:t>
      </w:r>
      <w:r/>
    </w:p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на заседании  методического совета</w:t>
      </w:r>
      <w:r/>
    </w:p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протокол №__________ от </w:t>
      </w:r>
      <w:r/>
    </w:p>
    <w:p>
      <w:pPr>
        <w:pStyle w:val="Normal"/>
        <w:spacing w:before="0" w:after="0"/>
        <w:ind w:left="2832" w:hanging="0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«___»____________201__г</w:t>
      </w:r>
      <w:r/>
    </w:p>
    <w:p>
      <w:pPr>
        <w:pStyle w:val="Normal"/>
        <w:spacing w:before="0" w:after="0"/>
        <w:ind w:left="2832" w:hanging="0"/>
        <w:jc w:val="center"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</w:t>
      </w:r>
      <w:r/>
    </w:p>
    <w:p>
      <w:pPr>
        <w:pStyle w:val="Normal"/>
        <w:spacing w:lineRule="auto" w:line="240" w:before="0" w:after="0"/>
        <w:ind w:hanging="5529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МЕТОДИЧЕСКАЯ  РАЗРАБОТКА </w:t>
      </w:r>
      <w:r/>
    </w:p>
    <w:p>
      <w:pPr>
        <w:pStyle w:val="Normal"/>
        <w:spacing w:lineRule="auto" w:line="240" w:before="0" w:after="0"/>
        <w:jc w:val="center"/>
      </w:pPr>
      <w:r>
        <w:rPr>
          <w:rFonts w:ascii="Times New Roman" w:hAnsi="Times New Roman"/>
          <w:b/>
          <w:sz w:val="28"/>
        </w:rPr>
        <w:t>К ОТКРЫТОМУ ЗАНЯТИЮ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b/>
          <w:i/>
          <w:sz w:val="28"/>
        </w:rPr>
        <w:t>«СЕСТРИНСКИЙ ПРОЦЕСС ПРИ ЗАБОЛЕВАНИИ ОПОРНО-ДВИГАТЕЛЬНОЙ СИСТЕМЫ»</w:t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i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для специальностей 34.02.01 Сестринское  дело</w:t>
      </w:r>
      <w:r/>
    </w:p>
    <w:p>
      <w:pPr>
        <w:pStyle w:val="Normal"/>
        <w:spacing w:lineRule="auto" w:line="240" w:before="0" w:after="0"/>
        <w:jc w:val="center"/>
        <w:rPr>
          <w:sz w:val="22"/>
          <w:sz w:val="22"/>
          <w:szCs w:val="28"/>
          <w:rFonts w:ascii="Calibri" w:hAnsi="Calibri" w:eastAsia="" w:cs="Times New Roman"/>
          <w:color w:val="00000A"/>
          <w:lang w:val="ru-RU" w:eastAsia="ru-RU" w:bidi="as-IN"/>
        </w:rPr>
      </w:pPr>
      <w:r>
        <w:rPr>
          <w:rFonts w:eastAsia="" w:cs="Times New Roman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Согласовано                                                              Рассмотрено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Методист                                       на заседании _______________ЦМК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М .Б.   Григорьян                                протокол№____ от __________201_г.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>_______________подпись       председатель ЦМК ______________                                                             «__»___________201__г                          _______________________подпись</w:t>
      </w:r>
      <w:r/>
    </w:p>
    <w:p>
      <w:pPr>
        <w:pStyle w:val="Normal"/>
        <w:spacing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before="0" w:after="0"/>
        <w:jc w:val="both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</w:t>
      </w:r>
      <w:r/>
    </w:p>
    <w:p>
      <w:pPr>
        <w:pStyle w:val="Normal"/>
        <w:spacing w:before="0" w:after="0"/>
        <w:ind w:left="2832" w:firstLine="708"/>
        <w:jc w:val="left"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Выполнила  </w:t>
        <w:tab/>
        <w:tab/>
        <w:tab/>
        <w:tab/>
        <w:tab/>
        <w:t xml:space="preserve">         </w:t>
      </w:r>
      <w:r>
        <w:rPr>
          <w:rFonts w:ascii="Times New Roman" w:hAnsi="Times New Roman"/>
          <w:sz w:val="28"/>
          <w:szCs w:val="28"/>
        </w:rPr>
        <w:t>преподаватель  Аванесова Т.Б.</w:t>
      </w:r>
      <w:r/>
    </w:p>
    <w:p>
      <w:pPr>
        <w:pStyle w:val="Normal"/>
        <w:spacing w:lineRule="auto" w:line="240"/>
        <w:ind w:left="2832" w:hanging="312"/>
        <w:jc w:val="left"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________________подпись</w:t>
      </w:r>
      <w:r/>
    </w:p>
    <w:p>
      <w:pPr>
        <w:pStyle w:val="Normal"/>
        <w:spacing w:lineRule="auto" w:line="240"/>
        <w:ind w:left="2832" w:hanging="312"/>
        <w:jc w:val="left"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«___»  ____________201_г.  </w:t>
      </w:r>
      <w:r/>
    </w:p>
    <w:p>
      <w:pPr>
        <w:pStyle w:val="Normal"/>
        <w:spacing w:lineRule="auto" w:line="240"/>
        <w:ind w:left="2832" w:hanging="312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240"/>
        <w:ind w:left="2832" w:hanging="312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lineRule="auto" w:line="240" w:before="0" w:after="0"/>
        <w:ind w:left="2832" w:hanging="312"/>
        <w:jc w:val="left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г. Кисловодск  2016  г</w:t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</w:rPr>
        <w:t xml:space="preserve">СОДЕРЖАНИЕ 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ListParagraph"/>
        <w:numPr>
          <w:ilvl w:val="0"/>
          <w:numId w:val="8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</w:rPr>
        <w:t xml:space="preserve">Ведение……………………………………………………………………  </w:t>
      </w:r>
      <w:r/>
    </w:p>
    <w:p>
      <w:pPr>
        <w:pStyle w:val="ListParagraph"/>
        <w:numPr>
          <w:ilvl w:val="0"/>
          <w:numId w:val="8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</w:rPr>
        <w:t xml:space="preserve">Ход практического занятия ………………………………………….…..  </w:t>
      </w:r>
      <w:r/>
    </w:p>
    <w:p>
      <w:pPr>
        <w:pStyle w:val="ListParagraph"/>
        <w:numPr>
          <w:ilvl w:val="0"/>
          <w:numId w:val="8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</w:rPr>
        <w:t xml:space="preserve">Заключение………………………………………………………………..  </w:t>
      </w:r>
      <w:r/>
    </w:p>
    <w:p>
      <w:pPr>
        <w:pStyle w:val="ListParagraph"/>
        <w:numPr>
          <w:ilvl w:val="0"/>
          <w:numId w:val="8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</w:rPr>
        <w:t xml:space="preserve">Список использованной литературы…………………………………….  </w:t>
      </w:r>
      <w:r/>
    </w:p>
    <w:p>
      <w:pPr>
        <w:pStyle w:val="ListParagraph"/>
        <w:numPr>
          <w:ilvl w:val="0"/>
          <w:numId w:val="8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</w:rPr>
        <w:t>Приложение 1</w:t>
      </w:r>
      <w:r/>
    </w:p>
    <w:p>
      <w:pPr>
        <w:pStyle w:val="ListParagraph"/>
        <w:numPr>
          <w:ilvl w:val="0"/>
          <w:numId w:val="8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</w:rPr>
        <w:t xml:space="preserve">Приложение 2……………………………………………………………...  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ВЕДЕНИЕ</w:t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both"/>
      </w:pPr>
      <w:r>
        <w:rPr>
          <w:rFonts w:cs="Times New Roman" w:ascii="Times New Roman" w:hAnsi="Times New Roman"/>
          <w:sz w:val="28"/>
        </w:rPr>
        <w:t>Сестринский уход при заболеваниях опорно-двигательной системы является очень актуальным вопросом в терапии, так как заболевание встречается довольно часто и преимущественно у  лиц молодого и пожилого возраста. Использование данной методики позволит унифицировать реабилитационный процесс и сократить сроки восстановления функции у пациента после перенесенного заболевания.</w:t>
      </w:r>
      <w:r/>
    </w:p>
    <w:p>
      <w:pPr>
        <w:pStyle w:val="Normal"/>
        <w:spacing w:lineRule="auto" w:line="240" w:before="0" w:after="0"/>
        <w:ind w:firstLine="567"/>
        <w:jc w:val="both"/>
      </w:pPr>
      <w:r>
        <w:rPr>
          <w:rFonts w:cs="Times New Roman" w:ascii="Times New Roman" w:hAnsi="Times New Roman"/>
          <w:sz w:val="28"/>
        </w:rPr>
        <w:t>Предлагается методика  массажа в соответствии с периодом восстановительного лечения при заболевание опорно-двигательной системы.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Учебный материал представлен в виде исходного контроля знаний по анатомии, физиологии, терапии  в виде, практического занятия  по данной теме.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Студенты 4-го курса готовы освоить данную методику, так как в ней отражаются внутрипредметные и межпредметные связи, а также используются знания и умения, полученные ими за прошедшие годы обучения.</w:t>
      </w:r>
      <w:r/>
    </w:p>
    <w:p>
      <w:pPr>
        <w:pStyle w:val="Normal"/>
        <w:spacing w:lineRule="auto" w:line="240" w:before="0" w:after="0"/>
        <w:ind w:firstLine="567"/>
        <w:jc w:val="both"/>
      </w:pPr>
      <w:r>
        <w:rPr>
          <w:rFonts w:cs="Times New Roman" w:ascii="Times New Roman" w:hAnsi="Times New Roman"/>
          <w:sz w:val="28"/>
        </w:rPr>
        <w:t>Целью практического занятия  является  освоение методики массажа при заболевание опорно-двигательной системы, т.к. своевременная и квалифицированная работа массажиста несомненно является основополагающей для восстановления опорно-двигательных функций.</w:t>
      </w:r>
      <w:r/>
    </w:p>
    <w:p>
      <w:pPr>
        <w:pStyle w:val="Normal"/>
        <w:spacing w:lineRule="auto" w:line="240" w:before="0" w:after="0"/>
        <w:ind w:firstLine="567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hanging="0"/>
        <w:jc w:val="center"/>
        <w:rPr>
          <w:sz w:val="28"/>
          <w:i w:val="false"/>
          <w:b/>
          <w:sz w:val="28"/>
          <w:i w:val="false"/>
          <w:b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i w:val="false"/>
          <w:iCs w:val="false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hanging="0"/>
        <w:jc w:val="center"/>
        <w:rPr>
          <w:sz w:val="28"/>
          <w:i w:val="false"/>
          <w:b/>
          <w:sz w:val="28"/>
          <w:i w:val="false"/>
          <w:b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i w:val="false"/>
          <w:iCs w:val="false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hanging="0"/>
        <w:jc w:val="both"/>
      </w:pPr>
      <w:r>
        <w:rPr>
          <w:rFonts w:cs="Times New Roman" w:ascii="Times New Roman" w:hAnsi="Times New Roman"/>
          <w:b/>
          <w:i w:val="false"/>
          <w:iCs w:val="false"/>
          <w:sz w:val="28"/>
        </w:rPr>
        <w:t xml:space="preserve">ПМ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</w:rPr>
        <w:t>02 Участие в лечебно-диагностических и реабилитационных процессах</w:t>
      </w:r>
      <w:r/>
    </w:p>
    <w:p>
      <w:pPr>
        <w:pStyle w:val="Normal"/>
        <w:spacing w:lineRule="auto" w:line="240" w:before="0" w:after="0"/>
        <w:ind w:hanging="0"/>
        <w:jc w:val="both"/>
      </w:pPr>
      <w:r>
        <w:rPr>
          <w:rFonts w:cs="Times New Roman" w:ascii="Times New Roman" w:hAnsi="Times New Roman"/>
          <w:b/>
          <w:i w:val="false"/>
          <w:iCs w:val="false"/>
          <w:sz w:val="28"/>
        </w:rPr>
        <w:t>МДК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</w:rPr>
        <w:t xml:space="preserve"> 02.01 СУ при различных заболеваниях и состояниях</w:t>
      </w:r>
      <w:r/>
    </w:p>
    <w:p>
      <w:pPr>
        <w:pStyle w:val="Normal"/>
        <w:spacing w:lineRule="auto" w:line="240" w:before="0" w:after="0"/>
        <w:ind w:hanging="0"/>
        <w:jc w:val="both"/>
      </w:pPr>
      <w:r>
        <w:rPr>
          <w:rFonts w:cs="Times New Roman" w:ascii="Times New Roman" w:hAnsi="Times New Roman"/>
          <w:b/>
          <w:i w:val="false"/>
          <w:iCs w:val="false"/>
          <w:sz w:val="28"/>
        </w:rPr>
        <w:t>Тема занятия</w:t>
      </w:r>
      <w:r>
        <w:rPr>
          <w:rFonts w:cs="Times New Roman" w:ascii="Times New Roman" w:hAnsi="Times New Roman"/>
          <w:b/>
          <w:i/>
          <w:sz w:val="28"/>
        </w:rPr>
        <w:t>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</w:rPr>
        <w:t>«Сестринский процесс при заболевании опорно-двигательной системы»</w:t>
      </w:r>
      <w:r/>
    </w:p>
    <w:p>
      <w:pPr>
        <w:pStyle w:val="Normal"/>
        <w:spacing w:lineRule="auto" w:line="240" w:before="0" w:after="0"/>
        <w:ind w:hanging="0"/>
        <w:jc w:val="both"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</w:rPr>
        <w:t>Специальность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</w:rPr>
        <w:t xml:space="preserve"> 34.02.01 Сестринское дело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</w:rPr>
        <w:t>курс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</w:rPr>
        <w:t xml:space="preserve">  450 М.</w:t>
      </w:r>
      <w:r/>
    </w:p>
    <w:p>
      <w:pPr>
        <w:pStyle w:val="Normal"/>
        <w:spacing w:lineRule="auto" w:line="240" w:before="0" w:after="0"/>
        <w:ind w:hanging="0"/>
        <w:jc w:val="both"/>
      </w:pPr>
      <w:r>
        <w:rPr>
          <w:rFonts w:cs="Times New Roman" w:ascii="Times New Roman" w:hAnsi="Times New Roman"/>
          <w:b/>
          <w:sz w:val="28"/>
        </w:rPr>
        <w:t>Цели  занятия:</w:t>
      </w:r>
      <w:r/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Учебная -  </w:t>
      </w:r>
      <w:r>
        <w:rPr>
          <w:rFonts w:cs="Times New Roman" w:ascii="Times New Roman" w:hAnsi="Times New Roman"/>
          <w:sz w:val="28"/>
          <w:szCs w:val="28"/>
        </w:rPr>
        <w:t>изучить методику  сестринского ухода при заболевании опорно-двигательной системы.</w:t>
      </w:r>
      <w:r/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Развивающея- </w:t>
      </w:r>
      <w:r>
        <w:rPr>
          <w:rFonts w:cs="Times New Roman" w:ascii="Times New Roman" w:hAnsi="Times New Roman"/>
          <w:sz w:val="28"/>
          <w:szCs w:val="28"/>
        </w:rPr>
        <w:t xml:space="preserve"> развивать познавательный интерес, логическое</w:t>
      </w:r>
      <w:r/>
    </w:p>
    <w:p>
      <w:pPr>
        <w:pStyle w:val="ListParagraph"/>
        <w:tabs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jc w:val="both"/>
      </w:pPr>
      <w:r>
        <w:rPr>
          <w:rFonts w:cs="Times New Roman" w:ascii="Times New Roman" w:hAnsi="Times New Roman"/>
          <w:sz w:val="28"/>
          <w:szCs w:val="28"/>
        </w:rPr>
        <w:t>мышление и стремление к овладению новыми  практическими навыками, умение использовать в практической работе теоретические знания.</w:t>
      </w:r>
      <w:r/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Воспитательная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формирование у студентов культуры общения с пациентами.</w:t>
      </w:r>
      <w:r/>
    </w:p>
    <w:p>
      <w:pPr>
        <w:pStyle w:val="ListParagraph"/>
        <w:numPr>
          <w:ilvl w:val="0"/>
          <w:numId w:val="0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Место проведения: 5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кабинет.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</w:rPr>
        <w:t xml:space="preserve">Тип занятия: </w:t>
      </w:r>
      <w:r>
        <w:rPr>
          <w:rFonts w:cs="Times New Roman" w:ascii="Times New Roman" w:hAnsi="Times New Roman"/>
          <w:sz w:val="28"/>
        </w:rPr>
        <w:t xml:space="preserve"> практическое занятие.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</w:rPr>
        <w:t xml:space="preserve">Количество часов: </w:t>
      </w:r>
      <w:r>
        <w:rPr>
          <w:rFonts w:cs="Times New Roman" w:ascii="Times New Roman" w:hAnsi="Times New Roman"/>
          <w:b w:val="false"/>
          <w:bCs w:val="false"/>
          <w:sz w:val="28"/>
        </w:rPr>
        <w:t>120</w:t>
      </w:r>
      <w:r>
        <w:rPr>
          <w:rFonts w:cs="Times New Roman" w:ascii="Times New Roman" w:hAnsi="Times New Roman"/>
          <w:sz w:val="28"/>
        </w:rPr>
        <w:t xml:space="preserve"> минут.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</w:rPr>
        <w:t xml:space="preserve">Дидактическая база занятия: </w:t>
      </w:r>
      <w:r>
        <w:rPr>
          <w:rFonts w:cs="Times New Roman" w:ascii="Times New Roman" w:hAnsi="Times New Roman"/>
          <w:sz w:val="28"/>
        </w:rPr>
        <w:t xml:space="preserve">таблицы, плакаты, муляжи, массажные столы, валики, массажное белье. 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</w:rPr>
        <w:t xml:space="preserve">Межпредметные связи:  </w:t>
      </w:r>
      <w:r>
        <w:rPr>
          <w:rFonts w:cs="Times New Roman" w:ascii="Times New Roman" w:hAnsi="Times New Roman"/>
          <w:sz w:val="28"/>
          <w:szCs w:val="28"/>
        </w:rPr>
        <w:t>Анатомия. Физиология. Терапия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</w:rPr>
        <w:t xml:space="preserve">Литература : </w:t>
      </w:r>
      <w:r/>
    </w:p>
    <w:p>
      <w:pPr>
        <w:pStyle w:val="ListParagraph"/>
        <w:numPr>
          <w:ilvl w:val="0"/>
          <w:numId w:val="9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  <w:szCs w:val="28"/>
        </w:rPr>
        <w:t>Васичкин В. «Большой справочник по массаж»/ Издательство «АСТ», 2014.</w:t>
      </w:r>
      <w:r/>
    </w:p>
    <w:p>
      <w:pPr>
        <w:pStyle w:val="ListParagraph"/>
        <w:numPr>
          <w:ilvl w:val="0"/>
          <w:numId w:val="9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b w:val="false"/>
          <w:bCs w:val="false"/>
          <w:sz w:val="28"/>
        </w:rPr>
        <w:t>Васичкин В. «Все про массаж»/ Издательство «АСТ», 2014.</w:t>
      </w:r>
      <w:r/>
    </w:p>
    <w:p>
      <w:pPr>
        <w:pStyle w:val="ListParagraph"/>
        <w:numPr>
          <w:ilvl w:val="0"/>
          <w:numId w:val="9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</w:rPr>
        <w:t>Козлова Л.В., Козлов С.А., Семененко Л.А. «Основы реабилитации для медицинских колледжей»: учебное пособие, изд. 7-е./ Ростов  –на  –Дону «Феникс»,2012.</w:t>
      </w:r>
      <w:r/>
    </w:p>
    <w:p>
      <w:pPr>
        <w:pStyle w:val="ListParagraph"/>
        <w:numPr>
          <w:ilvl w:val="0"/>
          <w:numId w:val="9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b w:val="false"/>
          <w:bCs w:val="false"/>
          <w:sz w:val="28"/>
        </w:rPr>
        <w:t xml:space="preserve">Павлухина Н.П.«Классический массаж»/ Издательство «Наука и </w:t>
      </w:r>
      <w:r>
        <w:rPr>
          <w:rFonts w:cs="Times New Roman" w:ascii="Times New Roman" w:hAnsi="Times New Roman"/>
          <w:b w:val="false"/>
          <w:bCs w:val="false"/>
          <w:sz w:val="28"/>
          <w:lang w:val="en-US"/>
        </w:rPr>
        <w:t>n</w:t>
      </w:r>
      <w:r>
        <w:rPr>
          <w:rFonts w:cs="Times New Roman" w:ascii="Times New Roman" w:hAnsi="Times New Roman"/>
          <w:b w:val="false"/>
          <w:bCs w:val="false"/>
          <w:sz w:val="28"/>
        </w:rPr>
        <w:t>ехника»,Санкт – Петербург, 2013.</w:t>
      </w:r>
      <w:r/>
    </w:p>
    <w:p>
      <w:pPr>
        <w:pStyle w:val="ListParagraph"/>
        <w:numPr>
          <w:ilvl w:val="0"/>
          <w:numId w:val="0"/>
        </w:numPr>
        <w:tabs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left="0" w:hanging="360"/>
        <w:jc w:val="both"/>
        <w:rPr>
          <w:sz w:val="28"/>
          <w:b w:val="false"/>
          <w:sz w:val="28"/>
          <w:b w:val="false"/>
          <w:szCs w:val="22"/>
          <w:bCs w:val="false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 w:val="false"/>
          <w:bCs w:val="false"/>
          <w:color w:val="00000A"/>
          <w:sz w:val="28"/>
          <w:szCs w:val="22"/>
          <w:lang w:val="ru-RU" w:eastAsia="ru-RU" w:bidi="ar-SA"/>
        </w:rPr>
      </w:r>
      <w:r/>
    </w:p>
    <w:p>
      <w:pPr>
        <w:pStyle w:val="Normal"/>
        <w:tabs>
          <w:tab w:val="left" w:pos="142" w:leader="none"/>
          <w:tab w:val="left" w:pos="284" w:leader="none"/>
          <w:tab w:val="left" w:pos="426" w:leader="none"/>
          <w:tab w:val="left" w:pos="851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</w:rPr>
        <w:t>Студенры должны знать:</w:t>
      </w:r>
      <w:r/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284" w:leader="none"/>
          <w:tab w:val="left" w:pos="426" w:leader="none"/>
          <w:tab w:val="left" w:pos="567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Значение и место массажа,  в комплексном лечении </w:t>
      </w:r>
      <w:bookmarkStart w:id="0" w:name="__DdeLink__616_1653148996"/>
      <w:r>
        <w:rPr>
          <w:rFonts w:cs="Times New Roman" w:ascii="Times New Roman" w:hAnsi="Times New Roman"/>
          <w:sz w:val="28"/>
          <w:szCs w:val="28"/>
        </w:rPr>
        <w:t>опорно-двигательных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органов .</w:t>
      </w:r>
      <w:r/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284" w:leader="none"/>
          <w:tab w:val="left" w:pos="426" w:leader="none"/>
          <w:tab w:val="left" w:pos="567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Физиологическое действие массажа при заболеваниях опорно-двигательных органов.</w:t>
      </w:r>
      <w:r/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284" w:leader="none"/>
          <w:tab w:val="left" w:pos="426" w:leader="none"/>
          <w:tab w:val="left" w:pos="567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Последовательность сочетания массажных приемов при заболевании опорно-двигательных органов.</w:t>
      </w:r>
      <w:r/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284" w:leader="none"/>
          <w:tab w:val="left" w:pos="426" w:leader="none"/>
          <w:tab w:val="left" w:pos="567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Особенности  выполнения техники массажа при данном заболевании.</w:t>
      </w:r>
      <w:r/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284" w:leader="none"/>
          <w:tab w:val="left" w:pos="426" w:leader="none"/>
          <w:tab w:val="left" w:pos="567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Гигиенические условия проведения массажа.</w:t>
      </w:r>
      <w:r/>
    </w:p>
    <w:p>
      <w:pPr>
        <w:pStyle w:val="ListParagraph"/>
        <w:numPr>
          <w:ilvl w:val="0"/>
          <w:numId w:val="2"/>
        </w:numPr>
        <w:tabs>
          <w:tab w:val="left" w:pos="142" w:leader="none"/>
          <w:tab w:val="left" w:pos="284" w:leader="none"/>
          <w:tab w:val="left" w:pos="426" w:leader="none"/>
          <w:tab w:val="left" w:pos="567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Противопоказания и показания к массажу,  методические  указания, цели и задачи,  методику и технику массажа.</w:t>
      </w:r>
      <w:r/>
    </w:p>
    <w:p>
      <w:pPr>
        <w:pStyle w:val="Normal"/>
        <w:tabs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</w:rPr>
        <w:t>Студенты  должны уметь:</w:t>
      </w:r>
      <w:r/>
    </w:p>
    <w:p>
      <w:pPr>
        <w:pStyle w:val="ListParagraph"/>
        <w:numPr>
          <w:ilvl w:val="0"/>
          <w:numId w:val="3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Выбрать правильное исходное положение пациента.</w:t>
      </w:r>
      <w:r/>
    </w:p>
    <w:p>
      <w:pPr>
        <w:pStyle w:val="ListParagraph"/>
        <w:numPr>
          <w:ilvl w:val="0"/>
          <w:numId w:val="3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Выявить грудные и боковые мышцы груди.</w:t>
      </w:r>
      <w:r/>
    </w:p>
    <w:p>
      <w:pPr>
        <w:pStyle w:val="ListParagraph"/>
        <w:numPr>
          <w:ilvl w:val="0"/>
          <w:numId w:val="3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Выявить болезненные участки.</w:t>
      </w:r>
      <w:r/>
    </w:p>
    <w:p>
      <w:pPr>
        <w:pStyle w:val="ListParagraph"/>
        <w:numPr>
          <w:ilvl w:val="0"/>
          <w:numId w:val="3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>Составить план массажа и выполнить его,  владея техникой массажа.</w:t>
      </w:r>
      <w:r/>
    </w:p>
    <w:p>
      <w:pPr>
        <w:pStyle w:val="ListParagraph"/>
        <w:tabs>
          <w:tab w:val="left" w:pos="142" w:leader="none"/>
          <w:tab w:val="left" w:pos="284" w:leader="none"/>
        </w:tabs>
        <w:spacing w:lineRule="auto" w:line="240" w:before="0" w:after="0"/>
        <w:ind w:left="0" w:hanging="0"/>
        <w:jc w:val="both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ListParagraph"/>
        <w:tabs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b/>
          <w:color w:val="00000A"/>
          <w:sz w:val="28"/>
          <w:szCs w:val="22"/>
          <w:lang w:bidi="ar-SA"/>
        </w:rPr>
        <w:t>Студенты должны обладать</w:t>
      </w:r>
      <w:r/>
    </w:p>
    <w:p>
      <w:pPr>
        <w:pStyle w:val="ListParagraph"/>
        <w:tabs>
          <w:tab w:val="left" w:pos="284" w:leader="none"/>
          <w:tab w:val="left" w:pos="426" w:leader="none"/>
          <w:tab w:val="left" w:pos="709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b/>
          <w:sz w:val="28"/>
        </w:rPr>
        <w:t>1. Общекультурные компетенции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A"/>
          <w:sz w:val="28"/>
        </w:rPr>
        <w:t>О.К.1.1.Понимать</w:t>
      </w:r>
      <w:r>
        <w:rPr>
          <w:rFonts w:cs="Times New Roman" w:ascii="Times New Roman" w:hAnsi="Times New Roman"/>
          <w:sz w:val="28"/>
        </w:rPr>
        <w:t xml:space="preserve"> сущность  и социальную значимость  своей будущей профессии, проявлять  к ней устойчивый интерес.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О.К.2.1.Организовывать собственную деятельность, выбирать типовые  методы и способы выполнения профессиональных задач, оценивать их выполнение и качество. 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О.К.3.1.Принимать решения в стандартных ситуациях  и нестандартных ситуациях  и нести за них ответственность.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О.К.4.1..Самостоятельно  определять  задачи профессионального  и личностного  развития, заниматься  самообразованием, осознанно планировать  и осуществлять  повышение квалификации. 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О.К.5.1.Организовывать рабочее место с соблюдением требований охраны труда, производственной санитарии, инфекционной  и противопожарной безопасности.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</w:pPr>
      <w:r>
        <w:rPr>
          <w:rFonts w:cs="Times New Roman" w:ascii="Times New Roman" w:hAnsi="Times New Roman"/>
          <w:sz w:val="28"/>
        </w:rPr>
        <w:t>О.К.6.1.Вести здоровый образ жизни, заниматься физической культурой  и спортом для укрепления здоровья, достижения жизненных  и профессиональных целей.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</w:pPr>
      <w:r>
        <w:rPr>
          <w:rFonts w:cs="Times New Roman" w:ascii="Times New Roman" w:hAnsi="Times New Roman"/>
          <w:b/>
          <w:sz w:val="28"/>
        </w:rPr>
        <w:t>2. Профессиональные компетенции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П.К. 2.1. Представлять информацию  в понятном для пациента виде, объяснять ему суть вмешательств.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П.К.2.2.Осуществлять лечебно– диагностические вмешательства, взаимодействуя  с участниками лечебного процесса.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П.К. 2.3. Соблюдать правила  использования аппаратуры, оборудования и изделий  медицинского назначения  в ходе лечебно – диагностического процесса.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П.К. 2.4.Вести утвержденную медицинскую документацию.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П.К. 2.5.Осущестлять реабилитационные мероприятия.</w:t>
      </w:r>
      <w:r/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  <w:tab w:val="left" w:pos="426" w:leader="none"/>
          <w:tab w:val="left" w:pos="851" w:leader="none"/>
        </w:tabs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ind w:firstLine="567"/>
        <w:jc w:val="center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</w:rPr>
        <w:t>СТРУКТУРА ПРАКТИЧЕСКОГО ЗАНЯТИЯ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ListParagraph"/>
        <w:numPr>
          <w:ilvl w:val="0"/>
          <w:numId w:val="4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Организационный момент – 3 мин.</w:t>
      </w:r>
      <w:r/>
    </w:p>
    <w:p>
      <w:pPr>
        <w:pStyle w:val="ListParagraph"/>
        <w:numPr>
          <w:ilvl w:val="0"/>
          <w:numId w:val="4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Мотивация занятия</w:t>
      </w:r>
      <w:r>
        <w:rPr>
          <w:rFonts w:cs="Times New Roman" w:ascii="Times New Roman" w:hAnsi="Times New Roman"/>
          <w:b/>
          <w:sz w:val="28"/>
          <w:szCs w:val="28"/>
        </w:rPr>
        <w:t xml:space="preserve"> — </w:t>
      </w:r>
      <w:r>
        <w:rPr>
          <w:rFonts w:cs="Times New Roman" w:ascii="Times New Roman" w:hAnsi="Times New Roman"/>
          <w:sz w:val="28"/>
          <w:szCs w:val="28"/>
        </w:rPr>
        <w:t>2мин.</w:t>
      </w:r>
      <w:r/>
    </w:p>
    <w:p>
      <w:pPr>
        <w:pStyle w:val="ListParagraph"/>
        <w:numPr>
          <w:ilvl w:val="0"/>
          <w:numId w:val="4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bookmarkStart w:id="1" w:name="__DdeLink__457_765233312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Изложение нового материала</w:t>
      </w: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с закреплением ответы на вопросы пот данной теме, выполнение тестовых заданий-45 мин.</w:t>
      </w:r>
      <w:r/>
    </w:p>
    <w:p>
      <w:pPr>
        <w:pStyle w:val="ListParagraph"/>
        <w:numPr>
          <w:ilvl w:val="0"/>
          <w:numId w:val="4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  <w:szCs w:val="28"/>
        </w:rPr>
        <w:t>Выполнение манипуляций– 36 мин (освоить  последовательность  и технику выполнения приемов при данном заболевании)</w:t>
      </w:r>
      <w:r/>
    </w:p>
    <w:p>
      <w:pPr>
        <w:pStyle w:val="ListParagraph"/>
        <w:numPr>
          <w:ilvl w:val="0"/>
          <w:numId w:val="4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Самостоятельная работа – 20 мин (отработка умений и навыков) </w:t>
      </w:r>
      <w:r/>
    </w:p>
    <w:p>
      <w:pPr>
        <w:pStyle w:val="ListParagraph"/>
        <w:numPr>
          <w:ilvl w:val="0"/>
          <w:numId w:val="4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  <w:szCs w:val="28"/>
        </w:rPr>
        <w:t>Поведение итогов – 10 мин.</w:t>
      </w:r>
      <w:r/>
    </w:p>
    <w:p>
      <w:pPr>
        <w:pStyle w:val="ListParagraph"/>
        <w:numPr>
          <w:ilvl w:val="0"/>
          <w:numId w:val="4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Задание на дом – 2 мин.</w:t>
      </w:r>
      <w:r/>
    </w:p>
    <w:p>
      <w:pPr>
        <w:pStyle w:val="ListParagraph"/>
        <w:numPr>
          <w:ilvl w:val="0"/>
          <w:numId w:val="4"/>
        </w:numPr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  <w:szCs w:val="28"/>
        </w:rPr>
        <w:t>Заключительная часть – 2 мин.</w:t>
      </w:r>
      <w:r/>
    </w:p>
    <w:p>
      <w:pPr>
        <w:pStyle w:val="ListParagraph"/>
        <w:tabs>
          <w:tab w:val="left" w:pos="142" w:leader="none"/>
          <w:tab w:val="left" w:pos="284" w:leader="none"/>
        </w:tabs>
        <w:spacing w:lineRule="auto" w:line="240" w:before="0" w:after="0"/>
        <w:ind w:left="0" w:hanging="0"/>
        <w:rPr>
          <w:sz w:val="22"/>
          <w:sz w:val="22"/>
          <w:szCs w:val="22"/>
          <w:rFonts w:ascii="Calibri" w:hAnsi="Calibri" w:eastAsia="" w:cs=""/>
          <w:color w:val="00000A"/>
          <w:lang w:val="ru-RU" w:eastAsia="ru-RU" w:bidi="ar-SA"/>
        </w:rPr>
      </w:pPr>
      <w:r>
        <w:rPr>
          <w:rFonts w:eastAsia="" w:cs="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spacing w:lineRule="auto" w:line="240" w:before="0" w:after="0"/>
        <w:ind w:left="0" w:firstLine="567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ХОД ПРАКТИЧЕСКОГО ЗАНЯТИЯ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ListParagraph"/>
        <w:numPr>
          <w:ilvl w:val="0"/>
          <w:numId w:val="0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72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1. Организационный момент</w:t>
      </w:r>
      <w:r/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both"/>
        <w:rPr>
          <w:sz w:val="28"/>
          <w:i/>
          <w:sz w:val="28"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i/>
          <w:sz w:val="28"/>
        </w:rPr>
        <w:t>Действие преподавателя</w:t>
      </w:r>
      <w:r/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Приветствует учащихся</w:t>
      </w:r>
      <w:r/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Обращает внимание на внешний вид учащихся</w:t>
      </w:r>
      <w:r/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Обращает внимание на санитарное состояние кабинета</w:t>
      </w:r>
      <w:r/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36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Проверяет готовность учащихся к занятию</w:t>
      </w:r>
      <w:r/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36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Отмечает отсутствующих </w:t>
      </w:r>
      <w:r/>
    </w:p>
    <w:p>
      <w:pPr>
        <w:pStyle w:val="ListParagraph"/>
        <w:tabs>
          <w:tab w:val="left" w:pos="284" w:leader="none"/>
          <w:tab w:val="left" w:pos="426" w:leader="none"/>
        </w:tabs>
        <w:spacing w:lineRule="auto" w:line="240" w:before="0" w:after="0"/>
        <w:ind w:left="0" w:firstLine="567"/>
        <w:jc w:val="both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ListParagraph"/>
        <w:tabs>
          <w:tab w:val="left" w:pos="142" w:leader="none"/>
          <w:tab w:val="left" w:pos="284" w:leader="none"/>
          <w:tab w:val="left" w:pos="426" w:leader="none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</w:rPr>
        <w:t>2. Мотивация занятия</w:t>
      </w:r>
      <w:r/>
    </w:p>
    <w:p>
      <w:pPr>
        <w:pStyle w:val="ListParagraph"/>
        <w:tabs>
          <w:tab w:val="left" w:pos="142" w:leader="none"/>
          <w:tab w:val="left" w:pos="284" w:leader="none"/>
          <w:tab w:val="left" w:pos="426" w:leader="none"/>
          <w:tab w:val="left" w:pos="709" w:leader="none"/>
          <w:tab w:val="left" w:pos="851" w:leader="none"/>
        </w:tabs>
        <w:spacing w:lineRule="auto" w:line="240" w:before="0" w:after="0"/>
        <w:ind w:left="0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1.Сообщает тему, план, цели занятия</w:t>
      </w:r>
      <w:r/>
    </w:p>
    <w:p>
      <w:pPr>
        <w:pStyle w:val="ListParagraph"/>
        <w:tabs>
          <w:tab w:val="left" w:pos="142" w:leader="none"/>
          <w:tab w:val="left" w:pos="284" w:leader="none"/>
          <w:tab w:val="left" w:pos="426" w:leader="none"/>
          <w:tab w:val="left" w:pos="709" w:leader="none"/>
          <w:tab w:val="left" w:pos="851" w:leader="none"/>
        </w:tabs>
        <w:spacing w:lineRule="auto" w:line="240" w:before="0" w:after="0"/>
        <w:ind w:left="0"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 Отмечает значение данного занятия при изучении темы в будущей практической деятельности 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ListParagraph"/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3. Изложение нового материала</w:t>
      </w:r>
      <w:r/>
    </w:p>
    <w:p>
      <w:pPr>
        <w:pStyle w:val="ListParagraph"/>
        <w:tabs>
          <w:tab w:val="left" w:pos="142" w:leader="none"/>
          <w:tab w:val="left" w:pos="284" w:leader="none"/>
        </w:tabs>
        <w:spacing w:lineRule="auto" w:line="240" w:before="0" w:after="0"/>
        <w:ind w:left="0" w:hanging="360"/>
        <w:rPr>
          <w:sz w:val="22"/>
          <w:sz w:val="22"/>
          <w:szCs w:val="22"/>
          <w:rFonts w:ascii="Calibri" w:hAnsi="Calibri" w:eastAsia="" w:cs=""/>
          <w:color w:val="00000A"/>
          <w:lang w:val="ru-RU" w:eastAsia="ru-RU" w:bidi="ar-SA"/>
        </w:rPr>
      </w:pPr>
      <w:r>
        <w:rPr>
          <w:rFonts w:eastAsia="" w:cs=""/>
          <w:color w:val="00000A"/>
          <w:sz w:val="22"/>
          <w:szCs w:val="22"/>
          <w:lang w:val="ru-RU" w:eastAsia="ru-RU" w:bidi="ar-SA"/>
        </w:rPr>
      </w:r>
      <w:r/>
    </w:p>
    <w:p>
      <w:pPr>
        <w:pStyle w:val="Style18"/>
        <w:tabs>
          <w:tab w:val="left" w:pos="142" w:leader="none"/>
          <w:tab w:val="left" w:pos="284" w:leader="none"/>
        </w:tabs>
        <w:spacing w:lineRule="auto" w:line="360" w:before="0" w:after="0"/>
        <w:ind w:left="0" w:hanging="36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ab/>
        <w:tab/>
        <w:t xml:space="preserve">Массаж зародился на ранних этапах развития народной медицины. В древности люди при различных недугах и болях применяли разминание, поколачиваие тела. </w:t>
      </w:r>
      <w:r/>
    </w:p>
    <w:p>
      <w:pPr>
        <w:pStyle w:val="Style18"/>
        <w:tabs>
          <w:tab w:val="left" w:pos="142" w:leader="none"/>
          <w:tab w:val="left" w:pos="284" w:leader="none"/>
        </w:tabs>
        <w:spacing w:lineRule="auto" w:line="360" w:before="0" w:after="0"/>
        <w:ind w:left="0" w:hanging="36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ab/>
        <w:tab/>
        <w:tab/>
        <w:t>Массаж с древних времен составлял часть врачебного искусства. Индусы и китайцы были первыми, кто описал приемы массажа.</w:t>
      </w:r>
      <w:r/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imes New Roman" w:hAnsi="Times New Roman" w:eastAsia="" w:cs=""/>
          <w:color w:val="000000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В Индии и Китае массаж выполнялся священнослужителями. Следует сказать, что в этих странах существовали школы, в которых обучали приемам массажа. Массаж в примитивном варианте применялся в Америке и Африке. Quesnoy пишет, что у туземцев Африки и народов Востока нет ни одной болезни, которую бы не лечили массажем.</w:t>
      </w:r>
      <w:r/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imes New Roman" w:hAnsi="Times New Roman" w:eastAsia="" w:cs=""/>
          <w:color w:val="000000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Приемы массажа хорошо были известны в Древнем Египте. Египтяне сочетали его с воздействием бани. Alpinis (1583) так описывает растирание и другие приемы, проводимые в банях Египта: "...растирания были распространены в такой степени, что никто не выходил из бани, не подвергшись массажу. Для этого растираемого растягивали, мяли, давили на всевозможные лады руками различные части тела. Затем делали несколько движений в различных сочленениях. Все это вначале проделывали спереди, а затем сзади и с боков. Потом, вытянувши руки, проделывали то же и на них: сгибали, растягивали различные сочленения всей руки, затем каждого пальца в отдельности, потом переходили на предплечье, плечо, грудь, спину, сгибая их в различные стороны. Не довольствуясь сгибанием, растяжением и массажем сочленений, подвергали тем же давлениям и растираниям все мышцы".На алебастровом барельефе, найденном во дворце ассирийского царя Санхериба в Ниневии, а также на некоторых египетских папирусах обнаружены изображения массажных манипуляций, подтверждающие предположение, что ассирийцы, персы, египтяне не только были знакомы с массажем, но и применяли его с лечебной целью.</w:t>
      </w:r>
      <w:r/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imes New Roman" w:hAnsi="Times New Roman" w:eastAsia="" w:cs=""/>
          <w:color w:val="000000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Бани и массаж широко применялись в Турции и Персии. Школа восточного массажа отличалась от таковой в древних Греции и Риме. По свидетельству Ardouin, турки массировали подобно египтянам и африканцам: растирали и давили пальцами, перетирали ткани. Массаж делался в банях, в отдельной сухой и нагретой комнате.</w:t>
      </w:r>
      <w:r/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imes New Roman" w:hAnsi="Times New Roman" w:eastAsia="" w:cs=""/>
          <w:color w:val="000000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У древних славян и народов Севера применялись закаливающие процедуры и массаж в виде сечений, растираний веником, активных движений. Эта форма массажа, которая у древних славян называлась хвощением, описана в летописях Нестора. Русские и финны, вымывшись, переходили в сильно нагретую паровую комнату, где банщик хлестал их березовым веником, размягченным в воде, потом растирал их, затем окатывал теплой и холодной водой попеременно (несколькими ведрами) все тело с головы до ног. Сечение веником, по Ardouin (1815), не что иное, как чрезвычайно сильное растирание. При этом по всему телу проводится скобление и пастиоание веником сверху вниз. Этот двойной прием возбуждает кожу и обеспечивает безвредность при погружении в снег или ледяную воду после бани.</w:t>
      </w:r>
      <w:r/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imes New Roman" w:hAnsi="Times New Roman" w:eastAsia="" w:cs=""/>
          <w:color w:val="000000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В Средневековье массаж, как и занятия физическими упражнениями, в Европе практически не применялся. Только с появлением в XIV - XV вв. работ по анатомии Монди де Сиучи, Бертуччио, Пиетро Егилата пробудился и некоторый интерес к врачебной гимнастике и массажу. De Choul, советник короля Генриха II, написал книгу о банях и телесных упражнениях древних греков и римлян A. Pare, основатель хирургии, в XVI в. описал массаж и его воздействие на организм человека. В этом же веке знаменитый Меркулиус собрал всю литературу того времени по массажу и гимнастике и написал известное сочинение "Искусство гимнастики", в котором описал три вида растирания: слабое, сильное и среднее. В 1771 г. Andry опубликовал двухтомник по ортопедии, где достаточно подробно рассказал о массаже. В 1780 г. появилось сочинение Tissot о физических упражнениях и массаже, где он детально описывал различные растирания.</w:t>
      </w:r>
      <w:r/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imes New Roman" w:hAnsi="Times New Roman" w:eastAsia="" w:cs=""/>
          <w:color w:val="000000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До XIX в. массаж не был научно обоснован. И только в XIX в. в Европе и со второй его половины в России появились первые клинические и экспериментальные работы по массажу. Этой областью медицины занимались выдающиеся русские ученые В. М. Бехтерев, С. П. Боткин, Л. Г. Беллярминов, В. А. Манассеин, А. Е. Щербак и многие другие. Из клиники профессора В. А. Манассеина вышло несколько диссертаций по массажу. Немалый вклад в совершенствование техники и методики массажа внес И. В. Заблудовский, им опубликовано множество книг и научных работ и была организована школа массажа в Берлине.</w:t>
      </w:r>
      <w:r/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imes New Roman" w:hAnsi="Times New Roman" w:eastAsia="" w:cs=""/>
          <w:color w:val="000000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В наше время массаж как лечебное средство изучали и распространяли в гинекологии В. Ф. Снегирев, Д. О. Отт и др., в травматологии, хирургии, терапии, неврологии - С.А. Флеров, Н. В. Слетов, В. К. Крамаренко, А. Ф. Вербов, В. И. Дубровский и др.</w:t>
      </w:r>
      <w:r/>
    </w:p>
    <w:p>
      <w:pPr>
        <w:pStyle w:val="Style18"/>
        <w:tabs>
          <w:tab w:val="left" w:pos="142" w:leader="none"/>
          <w:tab w:val="left" w:pos="284" w:leader="none"/>
        </w:tabs>
        <w:spacing w:lineRule="auto" w:line="360" w:before="0" w:after="0"/>
        <w:ind w:left="-36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Органы и ткани, которые позволяют человеку принимать какое бы то ни было положение в пространстве или передвигаться, составляют опорно-двигательный аппарат. В первую очередь он включает скелет – костную систему организма. Кости сочленяются между собой при помощи суставов и связок. Большую роль в сохранении телом какой-либо позы или в движении человека играют мышцы, образующие мышечную систему. Костный скелет – это механический остов тела человека, который является пассивной частью опорно-двигательного аппарата. Сюда же относятся суставы, связки и фасции. В активную часть опорно-двигательного аппарата входят мышцы, которые способны сокращаться, осуществляя движения в местах соединения костей.</w:t>
      </w:r>
      <w:r/>
    </w:p>
    <w:p>
      <w:pPr>
        <w:pStyle w:val="Style18"/>
        <w:tabs>
          <w:tab w:val="left" w:pos="142" w:leader="none"/>
          <w:tab w:val="left" w:pos="284" w:leader="none"/>
        </w:tabs>
        <w:spacing w:lineRule="auto" w:line="360" w:before="0" w:after="0"/>
        <w:ind w:left="-360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Скелет человека 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(рис. 1)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состоит из позвоночника и костей, образующих грудную клетку (кости туловища), черепа (кости головы), костей верхних и нижних конечностей. Позвоночник и кости нижних конечностей в большей мере служат в качестве опоры. Кости конечностей двигаются по принципу рычагов. Череп и позвоночный канал, кости грудной клетки и таза образуют закрытые вместилища для защиты внутренних органов.</w:t>
      </w:r>
      <w:r/>
    </w:p>
    <w:p>
      <w:pPr>
        <w:pStyle w:val="Style18"/>
        <w:widowControl/>
        <w:ind w:left="45" w:right="45" w:hanging="0"/>
        <w:jc w:val="center"/>
      </w:pPr>
      <w:r>
        <w:rPr/>
        <w:drawing>
          <wp:inline distT="0" distB="0" distL="0" distR="0">
            <wp:extent cx="3876675" cy="48387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2"/>
        <w:widowControl/>
        <w:ind w:left="45" w:right="45" w:hanging="0"/>
        <w:jc w:val="center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ahoma;Geneva;Arial;Helvetica;sans-srif" w:hAnsi="Tahoma;Geneva;Arial;Helvetica;sans-srif" w:eastAsia="Microsoft YaHei" w:cs="Mangal"/>
          <w:color w:val="363636"/>
          <w:lang w:val="ru-RU" w:eastAsia="ru-RU" w:bidi="as-IN"/>
        </w:rPr>
      </w:pPr>
      <w:bookmarkStart w:id="2" w:name="label3"/>
      <w:bookmarkEnd w:id="2"/>
      <w:r>
        <w:rPr>
          <w:rFonts w:ascii="Tahoma;Geneva;Arial;Helvetica;sans-srif" w:hAnsi="Tahoma;Geneva;Arial;Helvetica;sans-srif"/>
          <w:b w:val="false"/>
          <w:i w:val="false"/>
          <w:caps w:val="false"/>
          <w:smallCaps w:val="false"/>
          <w:color w:val="363636"/>
          <w:spacing w:val="0"/>
          <w:sz w:val="36"/>
        </w:rPr>
        <w:t>Рис. 1. Скелет человека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ahoma;Geneva;Arial;Helvetica;sans-srif" w:hAnsi="Tahoma;Geneva;Arial;Helvetica;sans-srif" w:eastAsia="" w:cs=""/>
          <w:color w:val="363636"/>
          <w:lang w:val="ru-RU" w:eastAsia="ru-RU" w:bidi="as-IN"/>
        </w:rPr>
      </w:pPr>
      <w:r>
        <w:rPr>
          <w:rFonts w:eastAsia="" w:cs="" w:ascii="Tahoma;Geneva;Arial;Helvetica;sans-srif" w:hAnsi="Tahoma;Geneva;Arial;Helvetica;sans-srif"/>
          <w:b w:val="false"/>
          <w:i w:val="false"/>
          <w:caps w:val="false"/>
          <w:smallCaps w:val="false"/>
          <w:color w:val="363636"/>
          <w:spacing w:val="0"/>
          <w:sz w:val="22"/>
          <w:szCs w:val="28"/>
          <w:lang w:val="ru-RU" w:eastAsia="ru-RU" w:bidi="as-IN"/>
        </w:rPr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Позвоночник – основная опора тела. Он несет на себе тяжесть головы, туловища, верхних конечностей (а это 2/3 от общего веса человека) и передает эту нагрузку тазу и нижним конечностям.</w:t>
      </w:r>
      <w:r/>
    </w:p>
    <w:p>
      <w:pPr>
        <w:pStyle w:val="Style18"/>
        <w:widowControl/>
        <w:spacing w:before="45" w:after="45"/>
        <w:ind w:left="45" w:right="45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Позвоночный столб 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(рис. 2)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состоит из 33—34 отдельных позвонков. 6 – 9 сросшихся последних позвонков образуют крестец и копчик. Различают шейный (7 позвонков), грудной (12), поясничный (5) и копчиковый (4 – 5) отделы позвоночника. Позвонки соединены между собой межпозвоночными хрящами (дисками) и связками.</w:t>
      </w:r>
      <w:r/>
    </w:p>
    <w:p>
      <w:pPr>
        <w:pStyle w:val="Style18"/>
        <w:widowControl/>
        <w:ind w:left="45" w:right="45" w:hanging="0"/>
        <w:jc w:val="center"/>
      </w:pPr>
      <w:r>
        <w:rPr/>
        <w:drawing>
          <wp:inline distT="0" distB="0" distL="0" distR="0">
            <wp:extent cx="1971675" cy="236220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2"/>
        <w:widowControl/>
        <w:ind w:left="45" w:right="45" w:hanging="0"/>
        <w:jc w:val="center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ahoma;Geneva;Arial;Helvetica;sans-srif" w:hAnsi="Tahoma;Geneva;Arial;Helvetica;sans-srif" w:eastAsia="Microsoft YaHei" w:cs="Mangal"/>
          <w:color w:val="363636"/>
          <w:lang w:val="ru-RU" w:eastAsia="ru-RU" w:bidi="as-IN"/>
        </w:rPr>
      </w:pPr>
      <w:bookmarkStart w:id="3" w:name="label4"/>
      <w:bookmarkEnd w:id="3"/>
      <w:r>
        <w:rPr>
          <w:rFonts w:ascii="Tahoma;Geneva;Arial;Helvetica;sans-srif" w:hAnsi="Tahoma;Geneva;Arial;Helvetica;sans-srif"/>
          <w:b w:val="false"/>
          <w:i w:val="false"/>
          <w:caps w:val="false"/>
          <w:smallCaps w:val="false"/>
          <w:color w:val="363636"/>
          <w:spacing w:val="0"/>
          <w:sz w:val="36"/>
        </w:rPr>
        <w:t>Рис. 2. Строение позвоночного столба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Шейный отдел позвоночника представляет собой костную основу шеи. Впереди него имеется образованное мышцами пространство, в котором заключены глотка, переходящая в пищевод, гортань, часть трахеи и некоторые другие органы.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Грудной отдел позвоночника служит местом прикрепления 12 пар ребер. 10 верхних пар ребер соединяются с лежащей спереди грудиной и образуют грудную клетку, в полости которой расположены важнейшие органы – сердце и легкие.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Снаружи передняя грудная стенка покрыта грудными мышцами. На форму груди главным образом влияет большая грудная мышца. Подвижное сочленение ребер с позвоночником и грудиной обеспечивает расширение грудной клетки при дыхании.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Поясничный отдел позвоночника вместе с двумя парами нижних ребер и верхними краями костей таза служит местом прикрепления широких мышц живота, ограничивающих брюшную полость. Передняя и боковая стенки живота образованы мышцами, которые не только принимают участие в движениях туловища и грудной клетки, но и своим сокращением повышают внутри-брюшное давление, поддерживая внутренние органы. В брюшной полости располагаются многие внутренние органы.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Брюшная полость внизу переходит в полость таза. Таз образован тазовыми костями с их мышцами и связками, крестцом и копчиком. Снизу его стенка состоит из мышц и фасций промежности. Таз также является вместилищем многих важных органов. В строении таза наблюдаются половые отличия, которые обусловлены специфической женской функцией – родовой. Поэтому женский таз шире и короче мужского, лонный угол у женщин тупой, а у мужчин острый.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Скелет верхних и нижних конечностей имеет одинаковую структуру. В процессе эволюции человек перестал использовать руку как опору. Теперь она может выполнять разнообразные, сложные и четкие движения. Самой подвижной частью скелета является кисть. Строение костей и суставов верхней конечности отражает ее функцию как части тела, обеспечивающей свободные движения.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Скелет верхней конечности состоит из двух костей плечевого пояса (лопатки и ключицы), плечевой кости, двух костей предплечья (локтевой и лучевой) и скелета кисти, состоящего из костей запястья, пясти и фаланг пальцев. Кости соединены между собой суставами и связками, образуя звенья, работающие по принципу рычагов. Характер движений определяется формой суставов и направлением растяжения мышц. Движения ключицы и лопатки происходят в суставах плечевого пояса. Ключица двигается вверх и вниз, вперед и назад, вслед за ней – лопатка. Эти движения осуществляются мышцами плечевого пояса, расположенными на грудной клетке и лопатке.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Шаровидная форма суставной поверхности плеча позволяет руке совершать свободные движения в любом направлении и вращаться вокруг своей оси. В блоковидном локтевом суставе предплечье разгибается и сгибается до упора с плечом, боковые движения невозможны. Кости предплечья (локтевая и лучевая) соединены между собой верхним и нижним цилиндрическими суставами, действующими совместно, благодаря чему производится вращение предплечья наружу и внутрь. При этом лучевая кость, подобно ножке циркуля, описывает круговые движения вокруг неподвижной локтевой кости. Лучевая кость опускается ниже локтевой, сочленяясь с костями запястья и образуя достаточно подвижный эллипсовидный лучезапястный сустав. В нем возможны: сгибание и разгибание кисти, отведение ее кнаружи и кнутри, а также круговые движения.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Мышцы предплечья делятся на мышцы передней и задней группы. В переднюю входят сгибатели кисти и пальцев и мышцы, вращающие предплечье, а с ним и кисть кнутри. Заднюю группу составляют разгибатели кисти и пальцев и мышцы, вращающие кисть и предплечье кнаружи.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Кисть имеет ладонную и тыльную поверхности. Большой палец противопоставлен остальным, движение происходит в запястно-пястном суставе седловидной формы. Пястно-фаланговые суставы имеют шаровидную форму, а межфаланговые – блоковидную. Мышцы кисти расположены только на ладонной ее поверхности. На тыльную сторону кисти с предплечья переходят сухожилия разгибателей.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Скелет нижних конечностей приспособлен для выполнения функции опоры и передвижения, что обусловлено вертикальным положением тела человека.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К скелету нижней конечности относятся тазовый пояс, который состоит из трех прочно соединенных костей (крестца и двух тазовых костей), и свободные нижние конечности – ноги. Скелет ноги образован бедренной костью, двумя костями голени – больше-берцовой и малоберцовой, а также костями стопы, состоящими из костей предплюсны (пяточная, таранная и др.), пяти плюсневых костей и фаланг пальцев.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Бедренная кость соединена с глубокой суставной ямкой таза в шаровидном тазобедренном суставе, но с ограничением движений. С костями голени бедренная кость образует блоковидный коленный сустав.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Мышцы бедра состоят из трех групп: передней (четырехглавая мышца), задней (двуглавая мышца бедра, полуперепончатая и полусухожильная мышцы) и приводящей (стройная мышца, большая, длинная и короткая приводящие мышцы). Четырехглавая мышца – главный разгибатель в коленном суставе, а ее прямая головка сгибает бедро в тазобедренном суставе. Задние мышцы сгибают колено и разгибают тазобедренный сустав. Приводящие мышцы притягивают бедро к тазу, не позволяя ему отклоняться кнаружи.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В отличие от предплечья кости голени соединены между собой неподвижно. Их нижние концы (лодыжки) образуют суставную вилку, которая обхватывает таранную кость, образуя блоковидный голеностопный сустав.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Мышцы голени делятся на переднюю группу (осуществляют разгибание стопы и пальцев), заднюю (мышцы-сгибатели, в том числе мощная трехглавая мышца, прикрепляющаяся к пятке ахилловым сухожилием) и наружную (малоберцовые мышцы, сгибающие стопу с опусканием ее внутреннего края).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Стопа как целое выполняет опорную функцию при стоянии и ходьбе. Соединяясь между собой, кости стопы образуют упругий свод, обращенный выпуклостью кверху. Такое строение обусловлено вертикальным положением туловища при ходьбе, которое увеличивает нагрузку на стопу. Сзади стопа опирается на пяточный бугор, а спереди – на головки плюсневых костей. Свод стопы укрепляется с помощью связок и мышц.</w:t>
      </w:r>
      <w:r/>
    </w:p>
    <w:p>
      <w:pPr>
        <w:pStyle w:val="Style18"/>
        <w:widowControl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8"/>
          <w:szCs w:val="28"/>
        </w:rPr>
        <w:t>ЛФК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 xml:space="preserve"> имеет важное значение при лечении сколиоза. Она оказывает влияние на формирование и развитие костно-связочного аппарата позвоночника через функциональное состояние мышечной системы. Достаточное количество физических упражнений оказывает общеукрепляющее действие на организм, улучшает обмен веществ, трофику мышц спины и позвоночника. Таким образом создаются условия, при которых прогрессирование болезни замедляется и происходят необходимые исправления.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Развитие мышц спины способствует созданию мышечного корсета, необходимого для поддержки позвоночника и удержания его в максимально выпрямленном состоянии. Если выпрямить позвоночник уже невозможно, хорошо развитый мышечный корсет помогает предупредить прогрессирование заболевания.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Методика ЛФК в каждом конкретном случае зависит от клинических особенностей болезни, степени сколиоза, целей общей терапии. Лечение сколиозов I—II стадии при помощи средств ЛФК длительное, не менее 6 – 8 месяцев. Занятия при этом проводят 3 раза в неделю в кабинете лечебной физкультуры и ежедневно дома самостоятельно.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/>
          <w:b w:val="false"/>
          <w:sz w:val="28"/>
          <w:i/>
          <w:b w:val="false"/>
          <w:szCs w:val="28"/>
          <w:iCs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363636"/>
          <w:spacing w:val="0"/>
          <w:sz w:val="28"/>
          <w:szCs w:val="28"/>
        </w:rPr>
        <w:t>Лечебная физкультура призвана решить следующие задачи: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1. Создание физиологических предпосылок для восстановления правильного положения тела, а именно развитие и постепенное увеличение силы и выносливости мышц туловища, формирование мышечного корсета.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2. Стабилизация сколиотического процесса. На его начальном этапе возможная коррекция имеющихся нарушений.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3. Воспитание и закрепление навыка правильной осанки.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4. Нормализация действия других систем организма: сердечно-сосудистой, дыхательной и пр.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5. Повышение сопротивляемости организма патологическим факторам.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Комплекс лечебной гимнастики при сколиозе включает в себя упражнения для мышц спины и брюшного пресса, которые выполняются обычно в положении лежа. Такое положение способствует не только наращиванию мышечного корсета, но и закреплению максимальной коррекции, которая отмечается в этой позе.</w:t>
      </w:r>
      <w:r/>
    </w:p>
    <w:p>
      <w:pPr>
        <w:pStyle w:val="1"/>
        <w:widowControl/>
        <w:spacing w:before="45" w:after="45"/>
        <w:ind w:left="45" w:right="45" w:hanging="0"/>
        <w:jc w:val="center"/>
      </w:pPr>
      <w:r>
        <w:rPr>
          <w:color w:val="000000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ля закрепления полученных знаний студенты выполняют тестовые задания 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jc w:val="center"/>
      </w:pPr>
      <w:r>
        <w:rPr>
          <w:rFonts w:eastAsia="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lang w:val="ru-RU" w:eastAsia="ru-RU" w:bidi="as-IN"/>
        </w:rPr>
        <w:t>Тесты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b/>
          <w:sz w:val="28"/>
          <w:i w:val="false"/>
          <w:b/>
          <w:szCs w:val="28"/>
          <w:iCs w:val="false"/>
          <w:bCs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lang w:val="ru-RU" w:eastAsia="ru-RU" w:bidi="as-IN"/>
        </w:rPr>
        <w:t>1. К специализированным видам массажного воздействия относят: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1. испанский массажиста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2.педиатрический массаж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3.шведский массаж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4.японский массаж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b/>
          <w:sz w:val="28"/>
          <w:i w:val="false"/>
          <w:b/>
          <w:szCs w:val="28"/>
          <w:iCs w:val="false"/>
          <w:bCs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</w:rPr>
        <w:t>2. Поверхностный слой кожи: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1.фасции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2.подкожная клетчетка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3.эпидермис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sz w:val="28"/>
          <w:i w:val="false"/>
          <w:szCs w:val="28"/>
          <w:iCs w:val="false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i w:val="false"/>
          <w:iCs w:val="false"/>
          <w:sz w:val="28"/>
        </w:rPr>
        <w:t>4.дерма</w:t>
      </w:r>
      <w:r/>
    </w:p>
    <w:p>
      <w:pPr>
        <w:pStyle w:val="Normal"/>
        <w:tabs>
          <w:tab w:val="left" w:pos="142" w:leader="none"/>
          <w:tab w:val="left" w:pos="284" w:leader="none"/>
        </w:tabs>
        <w:spacing w:lineRule="auto" w:line="360" w:before="0" w:after="0"/>
        <w:rPr>
          <w:sz w:val="28"/>
          <w:i w:val="false"/>
          <w:b/>
          <w:sz w:val="28"/>
          <w:i w:val="false"/>
          <w:b/>
          <w:szCs w:val="28"/>
          <w:iCs w:val="false"/>
          <w:bCs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</w:rPr>
        <w:t>3.В грудном отделе позвоночника насчитывается: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6 позвонков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12 позвонков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14 позвонков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16позвонков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4. Кости пояса верхней конечности: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плечевая и лучевая кости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лопатка и ключица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кость-трапеция и локтевая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грудина и 1-е ребро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5. К глубоким мышцам спины относятся: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 xml:space="preserve">1. трапециевидная мышца 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широчайшая мышца спины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верхняя задняя зубчатая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длиннейшая мышца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6. Малая грудная мышца прикрепляется к: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нижней поверхности акромиального конца ключицы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клювовидному отростку лопатки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гребню большого бугра плечевой кости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передней поверхности грудины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7. Самым крупным нервом человеческого тела является: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блуждающий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седалищный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срединный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большеберцовой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8. Плечевое сплетение образуют ветви спинномозговых нервов: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С2-С7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С4-С8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С5-С8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С6-Д2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9. Активность парасимпатического звена вегетативной нервной системы: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учащает сердечный ритм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сужает бронхи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ослабляет перистальтику кишечника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стимулирует секрецию адреналина надпочечниками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10. Противопоказание к массажу является: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ушибы, растяжение связок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дискинезия желчевыводящих протоков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хронический остеомиелит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детский церебральный паралич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11. Показанием к массажу является: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1.тромбофлебит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нарушение кровообращения 3 стадии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атонический запор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отек Квинке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12. В коже и подкожной клетчатке под влиянием массажа: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замедляется кровоток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снижается эластичность и упругость кожи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улучшается секреторная функция потовых и сальных желез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снижается кожно-мышечный тонус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13. Действие массажа на нервную систему исключает эффект: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уменьшение болевых ощущений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2.оптимизация биоэлектрической активности коры головного мозга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 замедления созревания рубцовой ткани в нервных волокнах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улучшение проводимости нервных импульсов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14. Под влиянием массажа в сердечно-сосудистой системе: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замедляется движение лимфы по лимфатическим сосудам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снижается число функционирующих капилляров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раскрываются резервные капилляры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уменьшается газообмен между кровью и тканями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15. Результатом действия массажа на мышечную систему является: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 повышение эластичности мышечных волокон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уменьшение работоспособности утомленных мышц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3.уменьшение мышечной силы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4.снижение окислительно-восстановительных процессов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16.  При патологии в дыхательной системе: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1.увеличивается потребление кислорода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увеличивается насыщение артериальной крови кислородом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3.нормализуется ритм дыхания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уменьшается глубина дыхания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17. Влияние массажа на обмен веществ в организме заключается в: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снижение скорости окисления молочной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снижение мочевыделительной функции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снижение количества лейкоцитов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4.нормализация кислотно-основного состояния крови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18. Массаж обычно принято начинать и заканчивать приемом: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поглаживание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разминание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встряхивание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рубление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19. шейных спинномохговых сегментов насчитывается: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1. 5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2.7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3.8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4.9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>20. При атоническом колите массаж применяется: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1.глубокий, энергичный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2. медленный, с небольшой силой давления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3. без приемов разминания</w:t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4. без приемов не прерывистой вибрации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 xml:space="preserve">Выполнение манипуляций 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rPr>
          <w:sz w:val="28"/>
          <w:b/>
          <w:sz w:val="28"/>
          <w:b/>
          <w:szCs w:val="28"/>
          <w:bCs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ListParagraph"/>
        <w:tabs>
          <w:tab w:val="left" w:pos="284" w:leader="none"/>
        </w:tabs>
        <w:spacing w:lineRule="auto" w:line="360" w:before="0" w:after="0"/>
        <w:ind w:left="0" w:hanging="0"/>
        <w:jc w:val="both"/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ab/>
        <w:t>При массаже межреберных промежутков пальцы, разведенные граблеобразно, помещают между ребрами. Подушечками пальцев делаются прямолинейные, зигзагообразные, круговые движения или штрихование, то есть движения вверх-вниз. Этот прием применяют при массаже тканей между пораженными областями, массаже волосистой части головы, межреберных промежутков и прочие.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  <w:t>Выполнение основных массажных приемов представлены в таблице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tbl>
      <w:tblPr>
        <w:tblW w:w="10776" w:type="dxa"/>
        <w:jc w:val="left"/>
        <w:tblInd w:w="-8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33"/>
        <w:gridCol w:w="2308"/>
        <w:gridCol w:w="3532"/>
        <w:gridCol w:w="3002"/>
      </w:tblGrid>
      <w:tr>
        <w:trPr/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прием</w:t>
            </w:r>
            <w:r/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Разновидность основных приемов </w:t>
            </w:r>
            <w:r/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массажных приемов по направлению их выполнения</w:t>
            </w:r>
            <w:r/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частью руки выполняется массажный прием (приемы)</w:t>
            </w:r>
            <w:r/>
          </w:p>
        </w:tc>
      </w:tr>
      <w:tr>
        <w:trPr/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Поглаживание </w:t>
            </w:r>
            <w:r/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Глажение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Гребнеобразное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Щипцеобразное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Крестообразное</w:t>
            </w:r>
            <w:r/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Плоскостное (продольное, поперечное, спиралевидное)</w:t>
            </w:r>
            <w:r/>
          </w:p>
          <w:p>
            <w:pPr>
              <w:pStyle w:val="Style25"/>
              <w:spacing w:before="0" w:after="0"/>
            </w:pPr>
            <w:r>
              <w:rPr>
                <w:rFonts w:ascii="Times New Roman" w:hAnsi="Times New Roman"/>
                <w:sz w:val="28"/>
                <w:szCs w:val="28"/>
              </w:rPr>
              <w:t>Обхватывающее (зигзагообразное, кольцевое, поперечное)</w:t>
            </w:r>
            <w:r/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Ладонью, тылом кисти, указательным и большим пальцем, большим пальцем и ладонной поверхностью,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II-V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пальцами, основанием ладони</w:t>
            </w:r>
            <w:r/>
          </w:p>
        </w:tc>
      </w:tr>
      <w:tr>
        <w:trPr/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Растирание</w:t>
            </w:r>
            <w:r/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Пиление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Смещение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Щипцеобразное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Крестообразное</w:t>
            </w:r>
            <w:r/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Плоскостное (продольное, поперечное, спиралевидное, круговое)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Охватывающее (зигзагообразное, кольцевое, поперечное)</w:t>
            </w:r>
            <w:r/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Ладонью, большим пальцем (пальцами),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II-V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пальцами, основанием ладони, кулаком (кулаками), фалангами согнутых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II-V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пальцев, локтевым краем кисти, предплечьем, большим и указательным пальцами</w:t>
            </w:r>
            <w:r/>
          </w:p>
        </w:tc>
      </w:tr>
      <w:tr>
        <w:trPr/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Разминание</w:t>
            </w:r>
            <w:r/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Валяние,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сдвигание, щипцеобразное сжатие, надавливание, вытяжение (растяжение)</w:t>
            </w:r>
            <w:r/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Продольное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Поперечное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Кольцевое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Спиралевидное</w:t>
            </w:r>
            <w:r/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Одной рукой (ординарное), двумя руками (двойное кольцевое), большими пальцем (пальцами), основанием ладони, фалангами согнутых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II-V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пальцев, подушечками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II-V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пальцев, локтем и др.</w:t>
            </w:r>
            <w:r/>
          </w:p>
        </w:tc>
      </w:tr>
      <w:tr>
        <w:trPr/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Вибрация</w:t>
            </w:r>
            <w:r/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Потряхивание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Встряхивание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Сотрясение</w:t>
            </w:r>
            <w:r/>
          </w:p>
          <w:p>
            <w:pPr>
              <w:pStyle w:val="Style25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Пересекание</w:t>
            </w:r>
            <w:r/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Непрерывистое (стабильное, лабильное) 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Прерывистое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eastAsia="" w:cs="" w:ascii="Times New Roman" w:hAnsi="Times New Roman"/>
                <w:color w:val="00000A"/>
                <w:sz w:val="28"/>
                <w:szCs w:val="28"/>
                <w:lang w:val="ru-RU" w:eastAsia="ru-RU" w:bidi="as-IN"/>
              </w:rPr>
            </w:r>
            <w:r/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Ладонью, большим пальцем (пальцами), большим и указательным пальцами, указательным и средним пальцами, основанием ладони</w:t>
            </w:r>
            <w:r/>
          </w:p>
        </w:tc>
      </w:tr>
      <w:tr>
        <w:trPr/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приемы</w:t>
            </w:r>
            <w:r/>
          </w:p>
        </w:tc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Рубление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Поколачивание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Похлопывание</w:t>
            </w:r>
            <w:r/>
          </w:p>
        </w:tc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Продольное </w:t>
            </w:r>
            <w:r/>
          </w:p>
          <w:p>
            <w:pPr>
              <w:pStyle w:val="Style25"/>
              <w:spacing w:before="0" w:after="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поперечное</w:t>
            </w:r>
            <w:r/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5"/>
              <w:spacing w:before="0" w:after="200"/>
              <w:rPr>
                <w:sz w:val="28"/>
                <w:sz w:val="28"/>
                <w:szCs w:val="28"/>
                <w:rFonts w:ascii="Times New Roman" w:hAnsi="Times New Roman" w:eastAsia="" w:cs=""/>
                <w:color w:val="00000A"/>
                <w:lang w:val="ru-RU" w:eastAsia="ru-RU" w:bidi="as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Локтевым краем кисти, ладонью (ладонями), кулаками, локтевым краем кисти и согнутыми пальцами и др.</w:t>
            </w:r>
            <w:r/>
          </w:p>
        </w:tc>
      </w:tr>
    </w:tbl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jc w:val="both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84" w:leader="none"/>
        </w:tabs>
        <w:spacing w:lineRule="auto" w:line="240" w:before="0" w:after="0"/>
      </w:pPr>
      <w:r>
        <w:rPr>
          <w:rFonts w:cs="Times New Roman" w:ascii="Times New Roman" w:hAnsi="Times New Roman"/>
          <w:b/>
          <w:sz w:val="28"/>
        </w:rPr>
        <w:t>VI. Самостоятельная работа</w:t>
      </w:r>
      <w:r/>
    </w:p>
    <w:p>
      <w:pPr>
        <w:pStyle w:val="Normal"/>
        <w:tabs>
          <w:tab w:val="left" w:pos="284" w:leader="none"/>
        </w:tabs>
        <w:spacing w:lineRule="auto" w:line="240" w:before="0" w:after="0"/>
        <w:rPr>
          <w:sz w:val="28"/>
          <w:i/>
          <w:sz w:val="28"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</w:rPr>
        <w:t>Цель</w:t>
      </w:r>
      <w:r/>
    </w:p>
    <w:p>
      <w:pPr>
        <w:pStyle w:val="ListParagraph"/>
        <w:numPr>
          <w:ilvl w:val="0"/>
          <w:numId w:val="6"/>
        </w:numPr>
        <w:tabs>
          <w:tab w:val="left" w:pos="284" w:leader="none"/>
        </w:tabs>
        <w:spacing w:lineRule="auto" w:line="240" w:before="0" w:after="0"/>
        <w:ind w:left="0" w:hanging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Привить умение применять знания на практике</w:t>
      </w:r>
      <w:r/>
    </w:p>
    <w:p>
      <w:pPr>
        <w:pStyle w:val="ListParagraph"/>
        <w:numPr>
          <w:ilvl w:val="0"/>
          <w:numId w:val="6"/>
        </w:numPr>
        <w:tabs>
          <w:tab w:val="left" w:pos="284" w:leader="none"/>
        </w:tabs>
        <w:spacing w:lineRule="auto" w:line="240" w:before="0" w:after="0"/>
        <w:ind w:left="0" w:hanging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Отработка умений и навыков</w:t>
      </w:r>
      <w:r/>
    </w:p>
    <w:p>
      <w:pPr>
        <w:pStyle w:val="ListParagraph"/>
        <w:numPr>
          <w:ilvl w:val="0"/>
          <w:numId w:val="6"/>
        </w:numPr>
        <w:tabs>
          <w:tab w:val="left" w:pos="284" w:leader="none"/>
        </w:tabs>
        <w:spacing w:lineRule="auto" w:line="240" w:before="0" w:after="0"/>
        <w:ind w:left="0" w:hanging="360"/>
      </w:pPr>
      <w:r>
        <w:rPr>
          <w:rFonts w:cs="Times New Roman" w:ascii="Times New Roman" w:hAnsi="Times New Roman"/>
          <w:sz w:val="28"/>
          <w:szCs w:val="28"/>
        </w:rPr>
        <w:t xml:space="preserve">Формирование самостоятельности, умения находить и устранять ошибки 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360"/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r-SA"/>
        </w:rPr>
        <w:t xml:space="preserve"> </w:t>
      </w: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r-SA"/>
        </w:rPr>
        <w:t>Студенты на фонтомах выполняют манипуляции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36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r-SA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tabs>
          <w:tab w:val="left" w:pos="284" w:leader="none"/>
        </w:tabs>
        <w:spacing w:lineRule="auto" w:line="240" w:before="0" w:after="0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lang w:val="en-US"/>
        </w:rPr>
        <w:t>VII</w:t>
      </w:r>
      <w:r>
        <w:rPr>
          <w:rFonts w:cs="Times New Roman" w:ascii="Times New Roman" w:hAnsi="Times New Roman"/>
          <w:b/>
          <w:sz w:val="28"/>
        </w:rPr>
        <w:t>. Подведение итогов занятия</w:t>
      </w:r>
      <w:r/>
    </w:p>
    <w:p>
      <w:pPr>
        <w:pStyle w:val="Normal"/>
        <w:tabs>
          <w:tab w:val="left" w:pos="284" w:leader="none"/>
        </w:tabs>
        <w:spacing w:lineRule="auto" w:line="240" w:before="0" w:after="0"/>
        <w:rPr>
          <w:sz w:val="28"/>
          <w:i/>
          <w:sz w:val="28"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</w:rPr>
        <w:t>Обоснование методических приемов</w:t>
      </w:r>
      <w:r/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spacing w:lineRule="auto" w:line="240" w:before="0" w:after="0"/>
        <w:ind w:left="0" w:hanging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Помочь осмыслить результаты самостоятельной работы</w:t>
      </w:r>
      <w:r/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spacing w:lineRule="auto" w:line="240" w:before="0" w:after="0"/>
        <w:ind w:left="0" w:hanging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Развить умение самостоятельно находить и устранять ошибки, стимулировать интерес к учебе, создать благоприятный фон для совместной работы</w:t>
      </w:r>
      <w:r/>
    </w:p>
    <w:p>
      <w:pPr>
        <w:pStyle w:val="ListParagraph"/>
        <w:numPr>
          <w:ilvl w:val="0"/>
          <w:numId w:val="7"/>
        </w:numPr>
        <w:tabs>
          <w:tab w:val="left" w:pos="284" w:leader="none"/>
        </w:tabs>
        <w:spacing w:lineRule="auto" w:line="240" w:before="0" w:after="0"/>
        <w:ind w:left="0" w:hanging="36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Воспитание самостоятельности, справедливости, выдержанности, умения выслушивать критику.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jc w:val="both"/>
        <w:rPr>
          <w:sz w:val="22"/>
          <w:sz w:val="22"/>
          <w:szCs w:val="22"/>
          <w:rFonts w:ascii="Calibri" w:hAnsi="Calibri" w:eastAsia="" w:cs=""/>
          <w:color w:val="00000A"/>
          <w:lang w:val="ru-RU" w:eastAsia="ru-RU" w:bidi="ar-SA"/>
        </w:rPr>
      </w:pPr>
      <w:r>
        <w:rPr>
          <w:rFonts w:eastAsia="" w:cs=""/>
          <w:color w:val="00000A"/>
          <w:sz w:val="22"/>
          <w:szCs w:val="22"/>
          <w:lang w:val="ru-RU" w:eastAsia="ru-RU" w:bidi="ar-SA"/>
        </w:rPr>
      </w:r>
      <w:r/>
    </w:p>
    <w:p>
      <w:pPr>
        <w:pStyle w:val="Normal"/>
        <w:tabs>
          <w:tab w:val="left" w:pos="284" w:leader="none"/>
        </w:tabs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lang w:val="en-US"/>
        </w:rPr>
        <w:t>VIII</w:t>
      </w:r>
      <w:r>
        <w:rPr>
          <w:rFonts w:cs="Times New Roman" w:ascii="Times New Roman" w:hAnsi="Times New Roman"/>
          <w:b/>
          <w:sz w:val="28"/>
        </w:rPr>
        <w:t>. Заключительная часть</w:t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jc w:val="center"/>
        <w:rPr>
          <w:sz w:val="22"/>
          <w:sz w:val="22"/>
          <w:szCs w:val="22"/>
          <w:rFonts w:ascii="Calibri" w:hAnsi="Calibri" w:eastAsia="" w:cs=""/>
          <w:color w:val="00000A"/>
          <w:lang w:val="ru-RU" w:eastAsia="ru-RU" w:bidi="ar-SA"/>
        </w:rPr>
      </w:pPr>
      <w:r>
        <w:rPr>
          <w:rFonts w:eastAsia="" w:cs=""/>
          <w:color w:val="00000A"/>
          <w:sz w:val="22"/>
          <w:szCs w:val="22"/>
          <w:lang w:val="ru-RU" w:eastAsia="ru-RU" w:bidi="ar-SA"/>
        </w:rPr>
      </w:r>
      <w:r/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1.  Задание на дом</w:t>
      </w:r>
      <w:r/>
    </w:p>
    <w:p>
      <w:pPr>
        <w:pStyle w:val="Normal"/>
        <w:tabs>
          <w:tab w:val="left" w:pos="284" w:leader="none"/>
        </w:tabs>
        <w:spacing w:lineRule="auto" w:line="240" w:before="0" w:after="0"/>
        <w:rPr>
          <w:sz w:val="28"/>
          <w:i/>
          <w:sz w:val="28"/>
          <w:i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</w:rPr>
        <w:t xml:space="preserve">Обоснование  методических приемов </w:t>
      </w:r>
      <w:r/>
    </w:p>
    <w:p>
      <w:pPr>
        <w:pStyle w:val="Normal"/>
        <w:tabs>
          <w:tab w:val="left" w:pos="284" w:leader="none"/>
        </w:tabs>
        <w:spacing w:lineRule="auto" w:line="240" w:before="0" w:after="0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Воспитать добросовестное отношение к выполнению домашнего задания.</w:t>
      </w:r>
      <w:r/>
    </w:p>
    <w:p>
      <w:pPr>
        <w:pStyle w:val="Normal"/>
        <w:tabs>
          <w:tab w:val="left" w:pos="284" w:leader="none"/>
        </w:tabs>
        <w:spacing w:lineRule="auto" w:line="240" w:before="0" w:after="0"/>
      </w:pPr>
      <w:r>
        <w:rPr>
          <w:rFonts w:cs="Times New Roman" w:ascii="Times New Roman" w:hAnsi="Times New Roman"/>
          <w:i/>
          <w:sz w:val="28"/>
        </w:rPr>
        <w:t>Цель</w:t>
      </w:r>
      <w:r/>
    </w:p>
    <w:p>
      <w:pPr>
        <w:pStyle w:val="Normal"/>
        <w:tabs>
          <w:tab w:val="left" w:pos="284" w:leader="none"/>
        </w:tabs>
        <w:spacing w:lineRule="auto" w:line="240" w:before="0" w:after="0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 xml:space="preserve">Развить чувство ответственности за порученное дело. Привить любовь к чистоте и порядку. </w:t>
      </w:r>
      <w:r/>
    </w:p>
    <w:p>
      <w:pPr>
        <w:pStyle w:val="Normal"/>
        <w:suppressAutoHyphens w:val="false"/>
        <w:spacing w:before="0" w:after="0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>
        <w:br w:type="page"/>
      </w:r>
      <w:r/>
    </w:p>
    <w:p>
      <w:pPr>
        <w:pStyle w:val="Normal"/>
        <w:spacing w:lineRule="auto" w:line="240" w:before="0" w:after="0"/>
        <w:ind w:firstLine="284"/>
        <w:jc w:val="right"/>
      </w:pPr>
      <w:r>
        <w:rPr>
          <w:rFonts w:cs="Times New Roman" w:ascii="Times New Roman" w:hAnsi="Times New Roman"/>
          <w:b/>
          <w:sz w:val="28"/>
        </w:rPr>
        <w:t>ПРИЛОЖЕНИЕ 1</w:t>
      </w:r>
      <w:r/>
    </w:p>
    <w:p>
      <w:pPr>
        <w:pStyle w:val="Normal"/>
        <w:spacing w:lineRule="auto" w:line="240" w:before="0" w:after="0"/>
        <w:ind w:firstLine="284"/>
        <w:jc w:val="right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2"/>
        <w:spacing w:lineRule="auto" w:line="240" w:before="0" w:after="0"/>
        <w:ind w:firstLine="284"/>
        <w:jc w:val="center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eastAsia="" w:cs=""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8"/>
          <w:szCs w:val="28"/>
          <w:lang w:val="ru-RU" w:eastAsia="ru-RU" w:bidi="as-IN"/>
        </w:rPr>
        <w:t>Массаж при сколиозе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При помощи массажа можно увеличить эффективность лечебной гимнастики. Без массажа невозможно лечение паралитических сколиозов, а также сколиозов у детей, которые страдают соматическими заболеваниями и по этой причине не могут выдерживать достаточную физическую нагрузку.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Массаж способствует повышению общего тонуса организма; нормализует функции сердца, сосудов и органов дыхания; участвует в формировании правильной осанки; укрепляет мышцы туловища и способствует образованию мышечного корсета.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Массаж выполняется с учетом его физиологического действия. На стороне спастически сокращенных мышц в области вогнутости сколиоза используются приемы расслабления (вибрация, поглаживание). На стороне расслабленных мышц в области выпуклости сколиоза массаж должен поднять тонус, там применяются все приемы в значительной дозировке. При положении больного лежа на животе массажист находится справа; лежа на спине – слева; если на противоположной стороне грудного сколиоза, то стоит за спиной.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Методику массажа определяют строго индивидуально. В сложном случае, когда искривление позвоночника имеет S-образную форму, процедуру проведения массажа условно делят на 4 части.</w:t>
      </w:r>
      <w:r/>
    </w:p>
    <w:p>
      <w:pPr>
        <w:pStyle w:val="2"/>
        <w:widowControl/>
        <w:ind w:left="0" w:right="0" w:hanging="0"/>
        <w:jc w:val="center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Times New Roman" w:hAnsi="Times New Roman" w:eastAsia="Microsoft YaHei" w:cs="Mangal"/>
          <w:color w:val="363636"/>
          <w:lang w:val="ru-RU" w:eastAsia="ru-RU" w:bidi="as-IN"/>
        </w:rPr>
      </w:pPr>
      <w:bookmarkStart w:id="4" w:name="label33"/>
      <w:bookmarkEnd w:id="4"/>
      <w:r>
        <w:rPr>
          <w:rFonts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8"/>
          <w:szCs w:val="28"/>
        </w:rPr>
        <w:t>Порядок проведения массажа при сколиозе</w:t>
      </w:r>
      <w:r/>
    </w:p>
    <w:p>
      <w:pPr>
        <w:pStyle w:val="Style18"/>
        <w:widowControl/>
        <w:spacing w:before="45" w:after="45"/>
        <w:ind w:left="45" w:right="45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Положение больного – лежа на животе. Массажист находится со стороны грудного сколиоза 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(рис. 10)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. Начинают массаж с поглаживания всей поверхности спины. Применяются все виды этого приема: плоскостное, обхватывающее, граблеобразное, глажение. Затем массажист пытается расслабить трапециевидную мышцу, чтобы вызвать седативный эффект. Для этого выполняются поглаживание, круговое растирание пальцами, непрерывистая вибрация. После этого приступают к локальному массированию на возвышении в области грудного сколиоза, используя следующие приемы: гребнеобразное растирание, щипцеобразное разминание по длинным мышцам спины, прерывистая вибрация (поколачивание, рубление), призванные тонизировать мышцы. Далее выполняют расслабляющие массажные приемы (поглаживание, растирание, непрерывистая вибрация) в области поясничной вогнутости.</w:t>
      </w:r>
      <w:r/>
    </w:p>
    <w:p>
      <w:pPr>
        <w:pStyle w:val="Style18"/>
        <w:widowControl/>
        <w:ind w:left="0" w:right="0" w:hanging="0"/>
        <w:jc w:val="center"/>
      </w:pPr>
      <w:r>
        <w:rPr/>
        <w:drawing>
          <wp:inline distT="0" distB="0" distL="0" distR="0">
            <wp:extent cx="3638550" cy="315277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2"/>
        <w:widowControl/>
        <w:ind w:left="0" w:right="0" w:hanging="0"/>
        <w:jc w:val="center"/>
        <w:rPr>
          <w:smallCaps w:val="false"/>
          <w:caps w:val="false"/>
          <w:sz w:val="28"/>
          <w:spacing w:val="0"/>
          <w:i w:val="false"/>
          <w:sz w:val="28"/>
          <w:i w:val="false"/>
          <w:szCs w:val="28"/>
          <w:rFonts w:ascii="Times New Roman" w:hAnsi="Times New Roman" w:eastAsia="Microsoft YaHei" w:cs="Mangal"/>
          <w:color w:val="363636"/>
          <w:lang w:val="ru-RU" w:eastAsia="ru-RU" w:bidi="as-IN"/>
        </w:rPr>
      </w:pPr>
      <w:bookmarkStart w:id="5" w:name="label34"/>
      <w:bookmarkEnd w:id="5"/>
      <w:r>
        <w:rPr>
          <w:rFonts w:ascii="Times New Roman" w:hAnsi="Times New Roman"/>
          <w:i w:val="false"/>
          <w:caps w:val="false"/>
          <w:smallCaps w:val="false"/>
          <w:color w:val="363636"/>
          <w:spacing w:val="0"/>
          <w:sz w:val="28"/>
          <w:szCs w:val="28"/>
        </w:rPr>
        <w:t>Рис. 10. Положение пациента при массаже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Пациент меняет положение, поворачиваясь на левый бок. Далее осуществляются приемы оттягивания за правый подвздошный гребень.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Массируемый поворачивается на живот. Выполняют стимулирующие приемы в области сколиоза в поясничной области и в области выпуклости: разминание, прерывистую вибрацию. Приемы призваны укрепить мышечный валик. Затем применяют поглаживание. Далее массируют межреберья, производя следующие приемы: граблеобразное поглаживание, растирание, лабильная вибрация. После этого следует растягивание подлопаточной области (левой лопатки): левый угол лопатки оттягивается от позвоночника. Затем проводятся энергичные приемы (растирание, разминание, прерывистая вибрация, в том числе ударные приемы) в области надплечья, мышц над левой лопаткой, верхней части трапециевидной мышцы.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Пациент принимает положение лежа на спине. Массажному воздействию подвергается передняя часть грудной клетки.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Стимулирующие приемы (растирание, разминание, прерывистая вибрация, ударные приемы) выполняются в подключичной и надключичной областях, в области грудных мышц. Такой массаж должен способствовать образованию мышечного корсета. Надавливания кзади и выравнивания производятся в области переднего реберного выпячивания (горба). Здесь же выполняются другие тонизирующие приемы. Активные приемы производятся с целью стимуляции мышц живота: гребнеобразное растирание, разминание, прерывистая вибрация, ударные приемы. Расслабляющие приемы выполняются на верхнем отделе грудных мышц справа. Затем производится оттягивание плеча назад, выравнивание надплечий.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В завершение выполняют поглаживание всей области спины, надплечий и поясницы.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В области запавших ребер и мышц нельзя использовать приемы жесткого надавливания. Массажист должен стремиться к уменьшению асимметрии тела больного и с этой целью производить приемы пассивной коррекции.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Продолжительность процедуры – 20—30 минут. Курс лечения – 20—25 сеансов.</w:t>
      </w:r>
      <w:r/>
    </w:p>
    <w:p>
      <w:pPr>
        <w:pStyle w:val="2"/>
        <w:spacing w:lineRule="auto" w:line="240" w:before="0" w:after="0"/>
        <w:ind w:firstLine="284"/>
        <w:rPr>
          <w:smallCaps w:val="false"/>
          <w:caps w:val="false"/>
          <w:sz w:val="28"/>
          <w:spacing w:val="0"/>
          <w:i w:val="false"/>
          <w:sz w:val="28"/>
          <w:i w:val="false"/>
          <w:szCs w:val="28"/>
          <w:rFonts w:ascii="Liberation Sans" w:hAnsi="Liberation Sans" w:eastAsia="" w:cs="Times New Roman"/>
          <w:color w:val="363636"/>
          <w:lang w:val="ru-RU" w:eastAsia="ru-RU" w:bidi="as-IN"/>
        </w:rPr>
      </w:pPr>
      <w:r>
        <w:rPr>
          <w:rFonts w:eastAsia="" w:cs="Times New Roman"/>
          <w:i w:val="false"/>
          <w:caps w:val="false"/>
          <w:smallCaps w:val="false"/>
          <w:color w:val="363636"/>
          <w:spacing w:val="0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right"/>
      </w:pPr>
      <w:r>
        <w:rPr>
          <w:rFonts w:eastAsia="" w:cs="Times New Roman" w:ascii="Times New Roman" w:hAnsi="Times New Roman"/>
          <w:b/>
          <w:i w:val="false"/>
          <w:caps w:val="false"/>
          <w:smallCaps w:val="false"/>
          <w:color w:val="363636"/>
          <w:spacing w:val="0"/>
          <w:sz w:val="28"/>
          <w:szCs w:val="28"/>
          <w:lang w:val="ru-RU" w:eastAsia="ru-RU" w:bidi="as-IN"/>
        </w:rPr>
        <w:t>ПРИЛОЖЕНИЕ 2</w:t>
      </w:r>
      <w:r/>
    </w:p>
    <w:p>
      <w:pPr>
        <w:pStyle w:val="2"/>
        <w:spacing w:lineRule="auto" w:line="240" w:before="0" w:after="0"/>
        <w:rPr>
          <w:smallCaps w:val="false"/>
          <w:caps w:val="false"/>
          <w:sz w:val="22"/>
          <w:spacing w:val="0"/>
          <w:i w:val="false"/>
          <w:b w:val="false"/>
          <w:sz w:val="22"/>
          <w:i w:val="false"/>
          <w:b w:val="false"/>
          <w:szCs w:val="28"/>
          <w:rFonts w:ascii="Tahoma;Geneva;Arial;Helvetica;sans-srif" w:hAnsi="Tahoma;Geneva;Arial;Helvetica;sans-srif" w:eastAsia="" w:cs=""/>
          <w:color w:val="363636"/>
          <w:lang w:val="ru-RU" w:eastAsia="ru-RU" w:bidi="as-IN"/>
        </w:rPr>
      </w:pPr>
      <w:r>
        <w:rPr>
          <w:rFonts w:eastAsia="" w:cs="" w:ascii="Tahoma;Geneva;Arial;Helvetica;sans-srif" w:hAnsi="Tahoma;Geneva;Arial;Helvetica;sans-srif"/>
          <w:b w:val="false"/>
          <w:i w:val="false"/>
          <w:caps w:val="false"/>
          <w:smallCaps w:val="false"/>
          <w:color w:val="363636"/>
          <w:spacing w:val="0"/>
          <w:sz w:val="22"/>
          <w:szCs w:val="28"/>
          <w:lang w:val="ru-RU" w:eastAsia="ru-RU" w:bidi="as-IN"/>
        </w:rPr>
      </w:r>
      <w:r/>
    </w:p>
    <w:p>
      <w:pPr>
        <w:pStyle w:val="2"/>
        <w:spacing w:lineRule="auto" w:line="240" w:before="0" w:after="0"/>
        <w:jc w:val="center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eastAsia="" w:cs=""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8"/>
          <w:szCs w:val="28"/>
          <w:lang w:val="ru-RU" w:eastAsia="ru-RU" w:bidi="as-IN"/>
        </w:rPr>
        <w:t>Массаж при миозитах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Главный симптом острого миозита – боли при движениях в мышцах, которые подвергались наибольшей перегрузке, особенно нехарактерной для данной группы мышц. Мышцы становятся плотными. Движения часто ограниченны.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При миалгиях мышцы отечно набухают. Возникает боль ломящего, стреляющего характера. В мышечной ткани образуются валикообразные утолщения. Мышцы становятся напряженными. Хронические формы миалгии осложняются явлениями фибромиозита и миогелезы (в них образуются узловатые уплотнения, становится невозможно расслабить мышцы).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Процедура способствует улучшению кровообращения, рассасыванию отека, обезболиванию, усиливает тканевый обмен, ускоряет восстановление функции мышцы. Массаж проводится на максимально расслабленных мышцах. Сначала массируют область выше болезненного места. Используют все приемы: поглаживание, растирание, разминание, вибрацию. Затем выполняют нежный массаж поврежденного участка. Хорошо сочетать его с согревающими физиопроцедурами.</w:t>
      </w:r>
      <w:r/>
    </w:p>
    <w:p>
      <w:pPr>
        <w:pStyle w:val="Style18"/>
        <w:widowControl/>
        <w:spacing w:before="45" w:after="45"/>
        <w:ind w:left="45" w:right="45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По мере выздоравливания массаж болезненного участка делают интенсивней. Рекомендуется особое внимание уделять самым болезненным точкам. В завершение выполняют плоскостное поглаживание 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(рис. 13)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и растирание.</w:t>
      </w:r>
      <w:r/>
    </w:p>
    <w:p>
      <w:pPr>
        <w:pStyle w:val="Style18"/>
        <w:widowControl/>
        <w:ind w:left="45" w:right="45" w:hanging="0"/>
        <w:jc w:val="center"/>
      </w:pPr>
      <w:r>
        <w:rPr/>
        <w:drawing>
          <wp:inline distT="0" distB="0" distL="0" distR="0">
            <wp:extent cx="2886075" cy="167640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2"/>
        <w:widowControl/>
        <w:ind w:left="45" w:right="45" w:hanging="0"/>
        <w:jc w:val="center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Microsoft YaHei" w:cs="Mangal"/>
          <w:color w:val="363636"/>
          <w:lang w:val="ru-RU" w:eastAsia="ru-RU" w:bidi="as-IN"/>
        </w:rPr>
      </w:pPr>
      <w:bookmarkStart w:id="6" w:name="label57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Рис.  Плоскостное поглаживание спины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Длительность массажа – 10—15 минут. Курс лечения – 5 – 8 сеансов. Проводят их ежедневно или через день.</w:t>
      </w:r>
      <w:r/>
    </w:p>
    <w:p>
      <w:pPr>
        <w:pStyle w:val="1"/>
        <w:widowControl/>
        <w:spacing w:before="45" w:after="45"/>
        <w:ind w:left="45" w:right="45" w:hanging="0"/>
        <w:jc w:val="center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Times New Roman" w:hAnsi="Times New Roman" w:eastAsia="Microsoft YaHei" w:cs="Mangal"/>
          <w:color w:val="363636"/>
          <w:lang w:val="ru-RU" w:eastAsia="ru-RU" w:bidi="as-IN"/>
        </w:rPr>
      </w:pPr>
      <w:bookmarkStart w:id="7" w:name="label58"/>
      <w:bookmarkEnd w:id="7"/>
      <w:r>
        <w:rPr>
          <w:rFonts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8"/>
          <w:szCs w:val="28"/>
        </w:rPr>
        <w:t>Массаж при ожогах и отморожениях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Массажному воздействию подвергают поврежденную область после полной эпителизации и в период рубцевания.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Массаж активизирует лимфо– и кровоток, способствует рассасыванию рубцов, улучшает подвижность, уменьшает боль, стимулирует восстановительные процессы в поврежденных тканях, повышает иммунитет.</w:t>
      </w:r>
      <w:r/>
    </w:p>
    <w:p>
      <w:pPr>
        <w:pStyle w:val="Style18"/>
        <w:widowControl/>
        <w:spacing w:before="45" w:after="45"/>
        <w:ind w:left="45" w:right="45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Начинают массаж с поглаживания и растирания области вокруг места повреждения. Затем приступают к поглаживанию и растиранию непосредственно области повреждения (рубца). Рекомендуется использовать следующие приемы: пиление, щипцеобразное поглаживание, растирание, разминание, сдвигание и растяжение, надавливание, лабильная непрерывистая вибрация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(рис. 14)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. Через некоторое время можно ввести прерывистую вибрацию: пунктирование, поколачивание пальцами, а также встряхивание всей конечности или сотрясение всего тела.</w:t>
      </w:r>
      <w:r/>
    </w:p>
    <w:p>
      <w:pPr>
        <w:pStyle w:val="Style18"/>
        <w:widowControl/>
        <w:ind w:left="45" w:right="45" w:hanging="0"/>
        <w:jc w:val="center"/>
      </w:pPr>
      <w:r>
        <w:rPr/>
        <w:drawing>
          <wp:inline distT="0" distB="0" distL="0" distR="0">
            <wp:extent cx="2505075" cy="279082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2"/>
        <w:widowControl/>
        <w:ind w:left="45" w:right="45" w:hanging="0"/>
        <w:jc w:val="center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Microsoft YaHei" w:cs="Mangal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Лабильная непрерывистая вибрация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Продолжительность процедуры зависит от площади повреждения, его месторасположения и степени нарушения функций. Курс лечения – 10—15 процедур. После перерыва в 1 месяц или несколько дней показан повторный курс – 7 – 10 сеансов. Массаж выполняют ежедневно или через день.</w:t>
      </w:r>
      <w:r/>
    </w:p>
    <w:p>
      <w:pPr>
        <w:pStyle w:val="1"/>
        <w:widowControl/>
        <w:spacing w:before="45" w:after="45"/>
        <w:ind w:left="45" w:right="45" w:hanging="0"/>
        <w:jc w:val="center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Times New Roman" w:hAnsi="Times New Roman" w:eastAsia="Microsoft YaHei" w:cs="Mangal"/>
          <w:color w:val="363636"/>
          <w:lang w:val="ru-RU" w:eastAsia="ru-RU" w:bidi="as-IN"/>
        </w:rPr>
      </w:pPr>
      <w:bookmarkStart w:id="8" w:name="label60"/>
      <w:bookmarkEnd w:id="8"/>
      <w:r>
        <w:rPr>
          <w:rFonts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8"/>
          <w:szCs w:val="28"/>
        </w:rPr>
        <w:t>Подготовка ампутационной культи к протезированию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Формирование культи требует длительного времени – до 15 месяцев. Массаж и лечебная гимнастика помогают ускорить этот процесс. Приступать к массажу можно после снятия операционных швов. Выполнять массаж можно при наличии гранулирующей поверхности, если нет признаков воспаления.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Продолжительность первых сеансов – 5 – 10 минут, затем ее постепенно увеличивают до 15—20 минут. Выполняют поглаживание, растирание, нежное разминание, вибрацию.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Не разминают область вблизи операционного шва до тех пор, пока он не окрепнет (приблизительно в течение недели).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Если после ампутации образовались рубцы, при массаже они подвергаются сдвиганию, растиранию, щипцеобразному разминанию, надавливанию, легкой вибрации.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Чтобы культя могла служить опорой, ее конец массируют с помощью ударных приемов: пунктирования, поколачивания, рубления, а также надавливания.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В завершение производят активные и пассивные движения в суставах, встряхивание.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Курс массажа – 10—12 сеансов. Проводят процедуры ежедневно.</w:t>
      </w:r>
      <w:r/>
    </w:p>
    <w:p>
      <w:pPr>
        <w:pStyle w:val="1"/>
        <w:widowControl/>
        <w:spacing w:before="45" w:after="45"/>
        <w:ind w:left="45" w:right="45" w:hanging="0"/>
        <w:jc w:val="center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Times New Roman" w:hAnsi="Times New Roman" w:eastAsia="Microsoft YaHei" w:cs="Mangal"/>
          <w:color w:val="363636"/>
          <w:lang w:val="ru-RU" w:eastAsia="ru-RU" w:bidi="as-IN"/>
        </w:rPr>
      </w:pPr>
      <w:bookmarkStart w:id="9" w:name="label61"/>
      <w:bookmarkEnd w:id="9"/>
      <w:r>
        <w:rPr>
          <w:rFonts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8"/>
          <w:szCs w:val="28"/>
        </w:rPr>
        <w:t>Массаж при заболеваниях и повреждениях сухожилий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Чаще всего сухожилия повреждаются по причине повторных микротравм, которые приводят к постоянному раздражению мест прикрепления сухожилий к кости и зоны скольжения сухожилий.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При повреждении сухожилий возникает тупая боль в местах их прикрепления, которая обостряется во время движения в суставе.</w:t>
      </w:r>
      <w:r/>
    </w:p>
    <w:p>
      <w:pPr>
        <w:pStyle w:val="2"/>
        <w:widowControl/>
        <w:jc w:val="center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Times New Roman" w:hAnsi="Times New Roman" w:eastAsia="Microsoft YaHei" w:cs="Mangal"/>
          <w:color w:val="363636"/>
          <w:lang w:val="ru-RU" w:eastAsia="ru-RU" w:bidi="as-IN"/>
        </w:rPr>
      </w:pPr>
      <w:bookmarkStart w:id="10" w:name="label62"/>
      <w:bookmarkEnd w:id="10"/>
      <w:r>
        <w:rPr>
          <w:rFonts w:ascii="Times New Roman" w:hAnsi="Times New Roman"/>
          <w:b/>
          <w:bCs/>
          <w:i w:val="false"/>
          <w:caps w:val="false"/>
          <w:smallCaps w:val="false"/>
          <w:color w:val="363636"/>
          <w:spacing w:val="0"/>
          <w:sz w:val="28"/>
          <w:szCs w:val="28"/>
        </w:rPr>
        <w:t>Паратенонит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Паратенонитом называется воспалительное заболевание околосухожильной клетчатки. Длительная тяжелая физическая или спортивная нагрузка иногда приводит к частым надрывам отдельных волокон и окружающей клетчатки сухожилия и в результате к паратенониту. У больного возникает чувство неловкости, боль при некоторых движениях. Паратенонит часто встречается в области пяточного сухожилия, тыла стопы, в нижней трети передней поверхности кисти или предплечья. Область сухожилия становится припухлой, по ходу сухожилия образуется много узловатых уплотнений, болезненных при пальпации. Кожа становится повышенно-потливой. Подвижность ограниченна.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Нелеченый паратенонит становится хроническим и характеризуется ноющими болями, наличием муфтообразных болезненных утолщений.</w:t>
      </w:r>
      <w:r/>
    </w:p>
    <w:p>
      <w:pPr>
        <w:pStyle w:val="Style18"/>
        <w:widowControl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Style18"/>
        <w:widowControl/>
        <w:spacing w:before="45" w:after="45"/>
        <w:ind w:left="45" w:right="45" w:hanging="0"/>
        <w:jc w:val="both"/>
      </w:pP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Массаж при паратеноните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Усиливает крово– и лимфообращение, снимает симптомы воспаления, устраняет припухлость, обезболивает, способствует восстановлению подвижности. Предварительно выполняют массаж вышележащей области с использованием всех приемов: поглаживания, растирания, разминания, непрерывистой вибрации. Затем массируют суставную сумку по ходу лимфы, применяя круговые поглаживания, растирания пальцами, разминания.</w:t>
      </w:r>
      <w:r/>
    </w:p>
    <w:p>
      <w:pPr>
        <w:pStyle w:val="Style18"/>
        <w:widowControl/>
        <w:ind w:left="45" w:right="45" w:hanging="0"/>
        <w:jc w:val="center"/>
      </w:pPr>
      <w:r>
        <w:rPr/>
        <w:drawing>
          <wp:inline distT="0" distB="0" distL="0" distR="0">
            <wp:extent cx="2695575" cy="204787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2"/>
        <w:widowControl/>
        <w:ind w:left="45" w:right="45" w:hanging="0"/>
        <w:jc w:val="center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Microsoft YaHei" w:cs="Mangal"/>
          <w:color w:val="363636"/>
          <w:lang w:val="ru-RU" w:eastAsia="ru-RU" w:bidi="as-IN"/>
        </w:rPr>
      </w:pPr>
      <w:bookmarkStart w:id="11" w:name="label63"/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Рис. Надавливание</w:t>
      </w:r>
      <w:r/>
    </w:p>
    <w:p>
      <w:pPr>
        <w:pStyle w:val="Style18"/>
        <w:widowControl/>
        <w:spacing w:before="45" w:after="45"/>
        <w:ind w:left="45" w:right="45" w:hanging="0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ab/>
        <w:t>В болезненной области выполняют щипцеобразное поглаживание, растирание, надавливание </w:t>
      </w:r>
      <w:r>
        <w:rPr>
          <w:rStyle w:val="Style16"/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(рис. 15)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, сдвигание, растяжение, непрерывистую вибрацию, которые чередуют с обхватывающим поглаживанием.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В завершение выполняют пассивные движения в суставе.</w:t>
      </w:r>
      <w:r/>
    </w:p>
    <w:p>
      <w:pPr>
        <w:pStyle w:val="Style18"/>
        <w:widowControl/>
        <w:spacing w:before="45" w:after="45"/>
        <w:ind w:left="45" w:right="45" w:hanging="0"/>
        <w:jc w:val="both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rFonts w:ascii="Times New Roman" w:hAnsi="Times New Roman" w:eastAsia="" w:cs=""/>
          <w:color w:val="363636"/>
          <w:lang w:val="ru-RU" w:eastAsia="ru-RU" w:bidi="as-I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0"/>
          <w:sz w:val="28"/>
          <w:szCs w:val="28"/>
        </w:rPr>
        <w:t>Длительность процедуры – 10—15 минут. Курс лечения – 12—15 сеансов.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"/>
          <w:color w:val="00000A"/>
          <w:lang w:val="ru-RU" w:eastAsia="ru-RU" w:bidi="as-IN"/>
        </w:rPr>
      </w:pPr>
      <w:r>
        <w:rPr>
          <w:rFonts w:eastAsia="" w:cs="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right"/>
        <w:rPr>
          <w:sz w:val="22"/>
          <w:b/>
          <w:sz w:val="22"/>
          <w:b/>
          <w:szCs w:val="28"/>
          <w:rFonts w:ascii="Calibri" w:hAnsi="Calibri" w:eastAsia="" w:cs="Times New Roman"/>
          <w:color w:val="00000A"/>
          <w:lang w:val="ru-RU" w:eastAsia="ru-RU" w:bidi="as-IN"/>
        </w:rPr>
      </w:pPr>
      <w:r>
        <w:rPr>
          <w:rFonts w:cs="Times New Roman"/>
          <w:b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color w:val="00000A"/>
        </w:rPr>
      </w:pPr>
      <w:r>
        <w:rPr/>
        <w:t xml:space="preserve">           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2"/>
          <w:sz w:val="22"/>
          <w:szCs w:val="28"/>
          <w:rFonts w:ascii="Calibri" w:hAnsi="Calibri" w:eastAsia="" w:cs=""/>
          <w:color w:val="00000A"/>
          <w:lang w:val="ru-RU" w:eastAsia="ru-RU" w:bidi="as-IN"/>
        </w:rPr>
      </w:pPr>
      <w:r>
        <w:rPr>
          <w:rFonts w:eastAsia="" w:cs=""/>
          <w:color w:val="00000A"/>
          <w:sz w:val="22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" w:cs="Times New Roman"/>
          <w:color w:val="00000A"/>
          <w:lang w:val="ru-RU" w:eastAsia="ru-RU" w:bidi="as-IN"/>
        </w:rPr>
      </w:pPr>
      <w:r>
        <w:rPr>
          <w:rFonts w:eastAsia="" w:cs="Times New Roman" w:ascii="Times New Roman" w:hAnsi="Times New Roman"/>
          <w:b/>
          <w:color w:val="00000A"/>
          <w:sz w:val="28"/>
          <w:szCs w:val="28"/>
          <w:lang w:val="ru-RU" w:eastAsia="ru-RU" w:bidi="as-IN"/>
        </w:rPr>
      </w:r>
      <w:r/>
    </w:p>
    <w:p>
      <w:pPr>
        <w:pStyle w:val="Normal"/>
        <w:spacing w:lineRule="auto" w:line="240" w:before="0" w:after="0"/>
        <w:jc w:val="center"/>
      </w:pPr>
      <w:r>
        <w:rPr/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/>
        <w:t xml:space="preserve"> </w:t>
      </w:r>
      <w:r>
        <w:rPr/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  <w:r/>
    </w:p>
    <w:sectPr>
      <w:footerReference w:type="default" r:id="rId8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ahoma">
    <w:altName w:val="Geneva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4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26</w:t>
        </w:r>
        <w:r>
          <w:fldChar w:fldCharType="end"/>
        </w:r>
        <w:r/>
      </w:p>
    </w:sdtContent>
  </w:sdt>
  <w:p>
    <w:pPr>
      <w:pStyle w:val="Style24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sz w:val="24"/>
        <w:b w:val="false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8"/>
        <w:lang w:val="ru-RU" w:eastAsia="ru-RU" w:bidi="as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209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8"/>
      <w:lang w:val="ru-RU" w:eastAsia="ru-RU" w:bidi="as-IN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Текст выноски Знак"/>
    <w:basedOn w:val="DefaultParagraphFont"/>
    <w:uiPriority w:val="99"/>
    <w:semiHidden/>
    <w:rsid w:val="00c73607"/>
    <w:rPr>
      <w:rFonts w:ascii="Tahoma" w:hAnsi="Tahoma" w:cs="Tahoma"/>
      <w:sz w:val="16"/>
      <w:szCs w:val="20"/>
    </w:rPr>
  </w:style>
  <w:style w:type="character" w:styleId="ListLabel1" w:customStyle="1">
    <w:name w:val="ListLabel 1"/>
    <w:rsid w:val="00d10c40"/>
    <w:rPr>
      <w:b/>
    </w:rPr>
  </w:style>
  <w:style w:type="character" w:styleId="ListLabel2" w:customStyle="1">
    <w:name w:val="ListLabel 2"/>
    <w:rsid w:val="00d10c40"/>
    <w:rPr>
      <w:rFonts w:cs="Courier New"/>
    </w:rPr>
  </w:style>
  <w:style w:type="character" w:styleId="ListLabel3" w:customStyle="1">
    <w:name w:val="ListLabel 3"/>
    <w:rsid w:val="00d10c40"/>
    <w:rPr>
      <w:b/>
      <w:bCs/>
    </w:rPr>
  </w:style>
  <w:style w:type="character" w:styleId="ListLabel4" w:customStyle="1">
    <w:name w:val="ListLabel 4"/>
    <w:rsid w:val="00d10c40"/>
    <w:rPr>
      <w:color w:val="00000A"/>
    </w:rPr>
  </w:style>
  <w:style w:type="character" w:styleId="ListLabel5" w:customStyle="1">
    <w:name w:val="ListLabel 5"/>
    <w:rsid w:val="00d10c40"/>
    <w:rPr>
      <w:b/>
    </w:rPr>
  </w:style>
  <w:style w:type="character" w:styleId="ListLabel6" w:customStyle="1">
    <w:name w:val="ListLabel 6"/>
    <w:rsid w:val="00d10c40"/>
    <w:rPr>
      <w:rFonts w:cs="Symbol"/>
    </w:rPr>
  </w:style>
  <w:style w:type="character" w:styleId="ListLabel7" w:customStyle="1">
    <w:name w:val="ListLabel 7"/>
    <w:rsid w:val="00d10c40"/>
    <w:rPr>
      <w:rFonts w:cs="Courier New"/>
    </w:rPr>
  </w:style>
  <w:style w:type="character" w:styleId="ListLabel8" w:customStyle="1">
    <w:name w:val="ListLabel 8"/>
    <w:rsid w:val="00d10c40"/>
    <w:rPr>
      <w:rFonts w:cs="Wingdings"/>
    </w:rPr>
  </w:style>
  <w:style w:type="character" w:styleId="ListLabel9" w:customStyle="1">
    <w:name w:val="ListLabel 9"/>
    <w:rsid w:val="00d10c4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b22e6"/>
    <w:rPr/>
  </w:style>
  <w:style w:type="character" w:styleId="Style13" w:customStyle="1">
    <w:name w:val="Верхний колонтитул Знак"/>
    <w:basedOn w:val="DefaultParagraphFont"/>
    <w:link w:val="ac"/>
    <w:uiPriority w:val="99"/>
    <w:semiHidden/>
    <w:rsid w:val="005b22e6"/>
    <w:rPr>
      <w:color w:val="00000A"/>
      <w:sz w:val="22"/>
    </w:rPr>
  </w:style>
  <w:style w:type="character" w:styleId="Style14" w:customStyle="1">
    <w:name w:val="Нижний колонтитул Знак"/>
    <w:basedOn w:val="DefaultParagraphFont"/>
    <w:link w:val="ae"/>
    <w:uiPriority w:val="99"/>
    <w:rsid w:val="005b22e6"/>
    <w:rPr>
      <w:color w:val="00000A"/>
      <w:sz w:val="22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rFonts w:cs="Times New Roman"/>
      <w:b/>
      <w:sz w:val="28"/>
      <w:szCs w:val="28"/>
    </w:rPr>
  </w:style>
  <w:style w:type="character" w:styleId="ListLabel12">
    <w:name w:val="ListLabel 12"/>
    <w:rPr>
      <w:b w:val="false"/>
      <w:sz w:val="24"/>
    </w:rPr>
  </w:style>
  <w:style w:type="character" w:styleId="ListLabel13">
    <w:name w:val="ListLabel 13"/>
    <w:rPr>
      <w:b/>
    </w:rPr>
  </w:style>
  <w:style w:type="character" w:styleId="ListLabel14">
    <w:name w:val="ListLabel 14"/>
    <w:rPr>
      <w:b/>
      <w:sz w:val="28"/>
      <w:szCs w:val="28"/>
    </w:rPr>
  </w:style>
  <w:style w:type="character" w:styleId="ListLabel15">
    <w:name w:val="ListLabel 15"/>
    <w:rPr>
      <w:b w:val="false"/>
      <w:sz w:val="24"/>
    </w:rPr>
  </w:style>
  <w:style w:type="character" w:styleId="ListLabel16">
    <w:name w:val="ListLabel 16"/>
    <w:rPr>
      <w:b/>
    </w:rPr>
  </w:style>
  <w:style w:type="character" w:styleId="ListLabel17">
    <w:name w:val="ListLabel 17"/>
    <w:rPr>
      <w:b/>
      <w:sz w:val="28"/>
      <w:szCs w:val="28"/>
    </w:rPr>
  </w:style>
  <w:style w:type="character" w:styleId="ListLabel18">
    <w:name w:val="ListLabel 18"/>
    <w:rPr>
      <w:b w:val="false"/>
      <w:sz w:val="24"/>
    </w:rPr>
  </w:style>
  <w:style w:type="character" w:styleId="ListLabel19">
    <w:name w:val="ListLabel 19"/>
    <w:rPr>
      <w:b/>
    </w:rPr>
  </w:style>
  <w:style w:type="character" w:styleId="ListLabel20">
    <w:name w:val="ListLabel 20"/>
    <w:rPr>
      <w:b/>
      <w:sz w:val="28"/>
      <w:szCs w:val="28"/>
    </w:rPr>
  </w:style>
  <w:style w:type="character" w:styleId="ListLabel21">
    <w:name w:val="ListLabel 21"/>
    <w:rPr>
      <w:b w:val="false"/>
      <w:sz w:val="24"/>
    </w:rPr>
  </w:style>
  <w:style w:type="character" w:styleId="Style15">
    <w:name w:val="Выделение жирным"/>
    <w:rPr>
      <w:b/>
      <w:bCs/>
    </w:rPr>
  </w:style>
  <w:style w:type="character" w:styleId="Style16">
    <w:name w:val="Выделение"/>
    <w:rPr>
      <w:i/>
      <w:iCs/>
    </w:rPr>
  </w:style>
  <w:style w:type="character" w:styleId="ListLabel22">
    <w:name w:val="ListLabel 22"/>
    <w:rPr>
      <w:b/>
    </w:rPr>
  </w:style>
  <w:style w:type="character" w:styleId="ListLabel23">
    <w:name w:val="ListLabel 23"/>
    <w:rPr>
      <w:b/>
      <w:sz w:val="28"/>
      <w:szCs w:val="28"/>
    </w:rPr>
  </w:style>
  <w:style w:type="character" w:styleId="ListLabel24">
    <w:name w:val="ListLabel 24"/>
    <w:rPr>
      <w:b w:val="false"/>
      <w:sz w:val="24"/>
    </w:rPr>
  </w:style>
  <w:style w:type="paragraph" w:styleId="Style17" w:customStyle="1">
    <w:name w:val="Заголовок"/>
    <w:basedOn w:val="Normal"/>
    <w:next w:val="Style18"/>
    <w:rsid w:val="00d10c4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rsid w:val="00d10c40"/>
    <w:pPr>
      <w:spacing w:lineRule="auto" w:line="288" w:before="0" w:after="140"/>
    </w:pPr>
    <w:rPr/>
  </w:style>
  <w:style w:type="paragraph" w:styleId="Style19">
    <w:name w:val="Список"/>
    <w:basedOn w:val="Style18"/>
    <w:rsid w:val="00d10c40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Style22">
    <w:name w:val="Заглавие"/>
    <w:basedOn w:val="Normal"/>
    <w:rsid w:val="00d10c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d10c4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d6106"/>
    <w:pPr>
      <w:spacing w:before="0" w:after="200"/>
      <w:ind w:left="720" w:hanging="0"/>
      <w:contextualSpacing/>
    </w:pPr>
    <w:rPr>
      <w:szCs w:val="22"/>
      <w:lang w:bidi="ar-SA"/>
    </w:rPr>
  </w:style>
  <w:style w:type="paragraph" w:styleId="BalloonText">
    <w:name w:val="Balloon Text"/>
    <w:basedOn w:val="Normal"/>
    <w:uiPriority w:val="99"/>
    <w:semiHidden/>
    <w:unhideWhenUsed/>
    <w:rsid w:val="00c73607"/>
    <w:pPr>
      <w:spacing w:lineRule="auto" w:line="240" w:before="0" w:after="0"/>
    </w:pPr>
    <w:rPr>
      <w:rFonts w:ascii="Tahoma" w:hAnsi="Tahoma" w:cs="Tahoma"/>
      <w:sz w:val="16"/>
      <w:szCs w:val="20"/>
    </w:rPr>
  </w:style>
  <w:style w:type="paragraph" w:styleId="Style23">
    <w:name w:val="Верхний колонтитул"/>
    <w:basedOn w:val="Normal"/>
    <w:link w:val="ad"/>
    <w:uiPriority w:val="99"/>
    <w:semiHidden/>
    <w:unhideWhenUsed/>
    <w:rsid w:val="005b22e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f"/>
    <w:uiPriority w:val="99"/>
    <w:unhideWhenUsed/>
    <w:rsid w:val="005b22e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5F1-1826-4564-ABC9-FD28A3C9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6502</TotalTime>
  <Application>LibreOffice/4.3.1.2$Windows_x86 LibreOffice_project/958349dc3b25111dbca392fbc281a05559ef6848</Application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2009-02-16T07:48:00Z</dcterms:created>
  <dc:creator>klient08</dc:creator>
  <dc:language>ru-RU</dc:language>
  <cp:lastPrinted>2016-09-27T08:54:29Z</cp:lastPrinted>
  <dcterms:modified xsi:type="dcterms:W3CDTF">2016-09-27T08:56:07Z</dcterms:modified>
  <cp:revision>56</cp:revision>
</cp:coreProperties>
</file>